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大标宋简体" w:eastAsia="方正大标宋简体"/>
          <w:color w:val="FF3200"/>
          <w:spacing w:val="-20"/>
          <w:sz w:val="44"/>
          <w:szCs w:val="44"/>
        </w:rPr>
      </w:pPr>
      <w:r>
        <w:rPr>
          <w:rFonts w:hint="eastAsia" w:ascii="方正大标宋简体" w:eastAsia="方正大标宋简体"/>
          <w:color w:val="FF3200"/>
          <w:spacing w:val="-20"/>
          <w:sz w:val="44"/>
          <w:szCs w:val="44"/>
        </w:rPr>
        <w:t>南京市教育科学研究所</w:t>
      </w:r>
    </w:p>
    <w:p>
      <w:pPr>
        <w:spacing w:line="360" w:lineRule="auto"/>
        <w:jc w:val="center"/>
        <w:rPr>
          <w:rFonts w:hint="eastAsia" w:ascii="黑体" w:hAnsi="黑体" w:eastAsia="黑体" w:cs="黑体"/>
          <w:b/>
          <w:color w:val="auto"/>
          <w:sz w:val="28"/>
          <w:szCs w:val="28"/>
          <w:lang w:eastAsia="zh-CN"/>
        </w:rPr>
      </w:pPr>
      <w:r>
        <w:rPr>
          <w:rFonts w:ascii="Times New Roman" w:hAnsi="Times New Roman" w:eastAsia="宋体"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36195</wp:posOffset>
                </wp:positionV>
                <wp:extent cx="5871210" cy="8890"/>
                <wp:effectExtent l="0" t="19050" r="15240" b="2921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5871210" cy="8890"/>
                        </a:xfrm>
                        <a:prstGeom prst="straightConnector1">
                          <a:avLst/>
                        </a:prstGeom>
                        <a:noFill/>
                        <a:ln w="38100">
                          <a:solidFill>
                            <a:srgbClr val="FF3200"/>
                          </a:solidFill>
                          <a:round/>
                        </a:ln>
                        <a:effectLst/>
                      </wps:spPr>
                      <wps:bodyPr/>
                    </wps:wsp>
                  </a:graphicData>
                </a:graphic>
              </wp:anchor>
            </w:drawing>
          </mc:Choice>
          <mc:Fallback>
            <w:pict>
              <v:shape id="_x0000_s1026" o:spid="_x0000_s1026" o:spt="32" type="#_x0000_t32" style="position:absolute;left:0pt;flip:y;margin-left:-21.35pt;margin-top:2.85pt;height:0.7pt;width:462.3pt;z-index:251660288;mso-width-relative:page;mso-height-relative:page;" filled="f" stroked="t" coordsize="21600,21600" o:gfxdata="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MnNPWAAAABwEAAA8AAAAAAAAAAQAgAAAAIgAAAGRy&#10;cy9kb3ducmV2LnhtbFBLAQIUABQAAAAIAIdO4kDS0vT+BwIAANoDAAAOAAAAAAAAAAEAIAAAACUB&#10;AABkcnMvZTJvRG9jLnhtbFBLBQYAAAAABgAGAFkBAACeBQAAAAA=&#10;">
                <v:fill on="f" focussize="0,0"/>
                <v:stroke weight="3pt" color="#FF3200" joinstyle="round"/>
                <v:imagedata o:title=""/>
                <o:lock v:ext="edit" aspectratio="f"/>
              </v:shape>
            </w:pict>
          </mc:Fallback>
        </mc:AlternateContent>
      </w:r>
      <w:r>
        <w:rPr>
          <w:rFonts w:hint="eastAsia" w:ascii="黑体" w:hAnsi="黑体" w:eastAsia="黑体" w:cs="黑体"/>
          <w:b/>
          <w:color w:val="auto"/>
          <w:sz w:val="28"/>
          <w:szCs w:val="28"/>
        </w:rPr>
        <w:t>关于开展</w:t>
      </w:r>
      <w:r>
        <w:rPr>
          <w:rFonts w:hint="eastAsia" w:ascii="黑体" w:hAnsi="黑体" w:eastAsia="黑体" w:cs="黑体"/>
          <w:b/>
          <w:color w:val="auto"/>
          <w:sz w:val="28"/>
          <w:szCs w:val="28"/>
          <w:lang w:eastAsia="zh-CN"/>
        </w:rPr>
        <w:t>南京市</w:t>
      </w:r>
      <w:r>
        <w:rPr>
          <w:rFonts w:hint="eastAsia" w:ascii="黑体" w:hAnsi="黑体" w:eastAsia="黑体" w:cs="黑体"/>
          <w:b/>
          <w:color w:val="auto"/>
          <w:sz w:val="28"/>
          <w:szCs w:val="28"/>
        </w:rPr>
        <w:t>“第</w:t>
      </w:r>
      <w:r>
        <w:rPr>
          <w:rFonts w:hint="eastAsia" w:ascii="黑体" w:hAnsi="黑体" w:eastAsia="黑体" w:cs="黑体"/>
          <w:b/>
          <w:color w:val="auto"/>
          <w:sz w:val="28"/>
          <w:szCs w:val="28"/>
          <w:lang w:val="en-US" w:eastAsia="zh-CN"/>
        </w:rPr>
        <w:t>五</w:t>
      </w:r>
      <w:r>
        <w:rPr>
          <w:rFonts w:hint="eastAsia" w:ascii="黑体" w:hAnsi="黑体" w:eastAsia="黑体" w:cs="黑体"/>
          <w:b/>
          <w:color w:val="auto"/>
          <w:sz w:val="28"/>
          <w:szCs w:val="28"/>
        </w:rPr>
        <w:t>届</w:t>
      </w:r>
      <w:r>
        <w:rPr>
          <w:rFonts w:hint="eastAsia" w:ascii="黑体" w:hAnsi="黑体" w:eastAsia="黑体" w:cs="黑体"/>
          <w:b/>
          <w:sz w:val="28"/>
          <w:szCs w:val="28"/>
        </w:rPr>
        <w:t>学校德育课程</w:t>
      </w:r>
      <w:r>
        <w:rPr>
          <w:rFonts w:hint="eastAsia" w:ascii="黑体" w:hAnsi="黑体" w:eastAsia="黑体" w:cs="黑体"/>
          <w:b/>
          <w:color w:val="auto"/>
          <w:sz w:val="28"/>
          <w:szCs w:val="28"/>
          <w:lang w:eastAsia="zh-CN"/>
        </w:rPr>
        <w:t>”</w:t>
      </w:r>
      <w:r>
        <w:rPr>
          <w:rFonts w:hint="eastAsia" w:ascii="黑体" w:hAnsi="黑体" w:eastAsia="黑体" w:cs="黑体"/>
          <w:b/>
          <w:color w:val="auto"/>
          <w:sz w:val="28"/>
          <w:szCs w:val="28"/>
          <w:lang w:val="en-US" w:eastAsia="zh-CN"/>
        </w:rPr>
        <w:t>“</w:t>
      </w:r>
      <w:r>
        <w:rPr>
          <w:rFonts w:hint="eastAsia" w:ascii="黑体" w:hAnsi="黑体" w:eastAsia="黑体" w:cs="黑体"/>
          <w:b/>
          <w:color w:val="auto"/>
          <w:sz w:val="28"/>
          <w:szCs w:val="28"/>
          <w:lang w:eastAsia="zh-CN"/>
        </w:rPr>
        <w:t>班级育人典型案例”</w:t>
      </w:r>
    </w:p>
    <w:p>
      <w:pPr>
        <w:spacing w:line="360" w:lineRule="auto"/>
        <w:jc w:val="center"/>
        <w:rPr>
          <w:rFonts w:ascii="黑体" w:hAnsi="黑体" w:eastAsia="黑体" w:cs="黑体"/>
          <w:b/>
          <w:color w:val="auto"/>
          <w:sz w:val="28"/>
          <w:szCs w:val="28"/>
        </w:rPr>
      </w:pPr>
      <w:r>
        <w:rPr>
          <w:rFonts w:hint="eastAsia" w:ascii="黑体" w:hAnsi="黑体" w:eastAsia="黑体" w:cs="黑体"/>
          <w:b/>
          <w:color w:val="auto"/>
          <w:sz w:val="28"/>
          <w:szCs w:val="28"/>
        </w:rPr>
        <w:t>评选的通知</w:t>
      </w:r>
    </w:p>
    <w:p>
      <w:pPr>
        <w:spacing w:line="4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各区、直属学校：</w:t>
      </w:r>
    </w:p>
    <w:p>
      <w:pPr>
        <w:widowControl/>
        <w:shd w:val="clear" w:color="auto" w:fill="FFFFFF"/>
        <w:adjustRightInd w:val="0"/>
        <w:spacing w:line="400" w:lineRule="exact"/>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为进一步提高全市中小学德育工作实效，促进全市</w:t>
      </w:r>
      <w:r>
        <w:rPr>
          <w:rFonts w:hint="eastAsia" w:cs="Times New Roman" w:asciiTheme="minorEastAsia" w:hAnsiTheme="minorEastAsia"/>
          <w:kern w:val="0"/>
          <w:sz w:val="24"/>
          <w:szCs w:val="24"/>
          <w:lang w:eastAsia="zh-CN"/>
        </w:rPr>
        <w:t>德育队伍</w:t>
      </w:r>
      <w:r>
        <w:rPr>
          <w:rFonts w:hint="eastAsia" w:cs="Times New Roman" w:asciiTheme="minorEastAsia" w:hAnsiTheme="minorEastAsia"/>
          <w:kern w:val="0"/>
          <w:sz w:val="24"/>
          <w:szCs w:val="24"/>
        </w:rPr>
        <w:t>专业</w:t>
      </w:r>
      <w:r>
        <w:rPr>
          <w:rFonts w:hint="eastAsia" w:cs="Times New Roman" w:asciiTheme="minorEastAsia" w:hAnsiTheme="minorEastAsia"/>
          <w:kern w:val="0"/>
          <w:sz w:val="24"/>
          <w:szCs w:val="24"/>
          <w:lang w:eastAsia="zh-CN"/>
        </w:rPr>
        <w:t>化</w:t>
      </w:r>
      <w:r>
        <w:rPr>
          <w:rFonts w:hint="eastAsia" w:cs="Times New Roman" w:asciiTheme="minorEastAsia" w:hAnsiTheme="minorEastAsia"/>
          <w:kern w:val="0"/>
          <w:sz w:val="24"/>
          <w:szCs w:val="24"/>
        </w:rPr>
        <w:t>发展，经研究</w:t>
      </w:r>
      <w:r>
        <w:rPr>
          <w:rFonts w:hint="eastAsia" w:cs="Times New Roman" w:asciiTheme="minorEastAsia" w:hAnsiTheme="minorEastAsia"/>
          <w:color w:val="auto"/>
          <w:kern w:val="0"/>
          <w:sz w:val="24"/>
          <w:szCs w:val="24"/>
        </w:rPr>
        <w:t>，</w:t>
      </w:r>
      <w:r>
        <w:rPr>
          <w:rFonts w:hint="eastAsia" w:cs="Times New Roman" w:asciiTheme="minorEastAsia" w:hAnsiTheme="minorEastAsia"/>
          <w:kern w:val="0"/>
          <w:sz w:val="24"/>
          <w:szCs w:val="24"/>
        </w:rPr>
        <w:t>决定于202</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月启动“第</w:t>
      </w:r>
      <w:r>
        <w:rPr>
          <w:rFonts w:hint="eastAsia" w:cs="Times New Roman" w:asciiTheme="minorEastAsia" w:hAnsiTheme="minorEastAsia"/>
          <w:kern w:val="0"/>
          <w:sz w:val="24"/>
          <w:szCs w:val="24"/>
          <w:lang w:val="en-US" w:eastAsia="zh-CN"/>
        </w:rPr>
        <w:t>五</w:t>
      </w:r>
      <w:r>
        <w:rPr>
          <w:rFonts w:hint="eastAsia" w:cs="Times New Roman" w:asciiTheme="minorEastAsia" w:hAnsiTheme="minorEastAsia"/>
          <w:kern w:val="0"/>
          <w:sz w:val="24"/>
          <w:szCs w:val="24"/>
        </w:rPr>
        <w:t>届学校德育课程</w:t>
      </w:r>
      <w:r>
        <w:rPr>
          <w:rFonts w:hint="eastAsia" w:cs="Times New Roman" w:asciiTheme="minorEastAsia" w:hAnsiTheme="minorEastAsia"/>
          <w:kern w:val="0"/>
          <w:sz w:val="24"/>
          <w:szCs w:val="24"/>
          <w:lang w:eastAsia="zh-CN"/>
        </w:rPr>
        <w:t>”“首届班级育人典型案例”</w:t>
      </w:r>
      <w:r>
        <w:rPr>
          <w:rFonts w:hint="eastAsia" w:cs="Times New Roman" w:asciiTheme="minorEastAsia" w:hAnsiTheme="minorEastAsia"/>
          <w:kern w:val="0"/>
          <w:sz w:val="24"/>
          <w:szCs w:val="24"/>
        </w:rPr>
        <w:t>评选活动。请各区、直属学校认真</w:t>
      </w:r>
      <w:r>
        <w:rPr>
          <w:rFonts w:hint="eastAsia" w:cs="宋体" w:asciiTheme="minorEastAsia" w:hAnsiTheme="minorEastAsia"/>
          <w:kern w:val="0"/>
          <w:sz w:val="24"/>
          <w:szCs w:val="24"/>
        </w:rPr>
        <w:t>组织</w:t>
      </w:r>
      <w:r>
        <w:rPr>
          <w:rFonts w:hint="eastAsia" w:cs="宋体" w:asciiTheme="minorEastAsia" w:hAnsiTheme="minorEastAsia"/>
          <w:color w:val="auto"/>
          <w:kern w:val="0"/>
          <w:sz w:val="24"/>
          <w:szCs w:val="24"/>
        </w:rPr>
        <w:t>评选，择优申报</w:t>
      </w:r>
      <w:r>
        <w:rPr>
          <w:rFonts w:hint="eastAsia" w:cs="宋体" w:asciiTheme="minorEastAsia" w:hAnsiTheme="minorEastAsia"/>
          <w:color w:val="auto"/>
          <w:kern w:val="0"/>
          <w:sz w:val="24"/>
          <w:szCs w:val="24"/>
          <w:lang w:eastAsia="zh-CN"/>
        </w:rPr>
        <w:t>，</w:t>
      </w:r>
      <w:r>
        <w:rPr>
          <w:rFonts w:hint="eastAsia" w:cs="Times New Roman" w:asciiTheme="minorEastAsia" w:hAnsiTheme="minorEastAsia"/>
          <w:kern w:val="0"/>
          <w:sz w:val="24"/>
          <w:szCs w:val="24"/>
        </w:rPr>
        <w:t>准时报送。</w:t>
      </w:r>
    </w:p>
    <w:p>
      <w:pPr>
        <w:widowControl/>
        <w:shd w:val="clear" w:color="auto" w:fill="FFFFFF"/>
        <w:adjustRightInd w:val="0"/>
        <w:spacing w:line="400" w:lineRule="exact"/>
        <w:ind w:firstLine="562" w:firstLineChars="200"/>
        <w:jc w:val="left"/>
        <w:rPr>
          <w:rFonts w:hint="eastAsia" w:ascii="黑体" w:hAnsi="黑体" w:eastAsia="黑体" w:cs="黑体"/>
          <w:b/>
          <w:bCs/>
          <w:kern w:val="0"/>
          <w:sz w:val="28"/>
          <w:szCs w:val="28"/>
        </w:rPr>
      </w:pPr>
      <w:r>
        <w:rPr>
          <w:rFonts w:hint="eastAsia" w:ascii="黑体" w:hAnsi="黑体" w:eastAsia="黑体" w:cs="黑体"/>
          <w:b/>
          <w:bCs/>
          <w:kern w:val="0"/>
          <w:sz w:val="28"/>
          <w:szCs w:val="28"/>
          <w:lang w:eastAsia="zh-CN"/>
        </w:rPr>
        <w:t>一、各项</w:t>
      </w:r>
      <w:r>
        <w:rPr>
          <w:rFonts w:hint="eastAsia" w:ascii="黑体" w:hAnsi="黑体" w:eastAsia="黑体" w:cs="黑体"/>
          <w:b/>
          <w:bCs/>
          <w:kern w:val="0"/>
          <w:sz w:val="28"/>
          <w:szCs w:val="28"/>
        </w:rPr>
        <w:t>申报具体要求如下</w:t>
      </w:r>
    </w:p>
    <w:p>
      <w:pPr>
        <w:keepNext w:val="0"/>
        <w:keepLines w:val="0"/>
        <w:pageBreakBefore w:val="0"/>
        <w:widowControl/>
        <w:shd w:val="clear" w:color="auto" w:fill="FFFFFF"/>
        <w:kinsoku/>
        <w:wordWrap/>
        <w:overflowPunct/>
        <w:topLinePunct w:val="0"/>
        <w:autoSpaceDE/>
        <w:autoSpaceDN/>
        <w:bidi w:val="0"/>
        <w:adjustRightInd w:val="0"/>
        <w:snapToGrid/>
        <w:spacing w:line="400" w:lineRule="exact"/>
        <w:ind w:firstLine="482" w:firstLineChars="200"/>
        <w:jc w:val="left"/>
        <w:textAlignment w:val="auto"/>
        <w:rPr>
          <w:rFonts w:hint="eastAsia" w:cs="宋体" w:asciiTheme="minorEastAsia" w:hAnsiTheme="minorEastAsia" w:eastAsiaTheme="minorEastAsia"/>
          <w:b/>
          <w:color w:val="auto"/>
          <w:kern w:val="0"/>
          <w:sz w:val="24"/>
          <w:szCs w:val="24"/>
          <w:lang w:eastAsia="zh-CN"/>
        </w:rPr>
      </w:pPr>
      <w:r>
        <w:rPr>
          <w:rFonts w:hint="eastAsia" w:cs="宋体" w:asciiTheme="minorEastAsia" w:hAnsiTheme="minorEastAsia"/>
          <w:b/>
          <w:color w:val="auto"/>
          <w:kern w:val="0"/>
          <w:sz w:val="24"/>
          <w:szCs w:val="24"/>
        </w:rPr>
        <w:t>（一）</w:t>
      </w:r>
      <w:r>
        <w:rPr>
          <w:rFonts w:hint="eastAsia" w:cs="宋体" w:asciiTheme="minorEastAsia" w:hAnsiTheme="minorEastAsia"/>
          <w:b/>
          <w:color w:val="auto"/>
          <w:kern w:val="0"/>
          <w:sz w:val="24"/>
          <w:szCs w:val="24"/>
          <w:lang w:eastAsia="zh-CN"/>
        </w:rPr>
        <w:t>德育课程</w:t>
      </w:r>
    </w:p>
    <w:p>
      <w:pPr>
        <w:widowControl/>
        <w:shd w:val="clear" w:color="auto" w:fill="FFFFFF"/>
        <w:adjustRightInd w:val="0"/>
        <w:spacing w:line="400" w:lineRule="exact"/>
        <w:ind w:firstLine="482" w:firstLineChars="200"/>
        <w:jc w:val="left"/>
        <w:rPr>
          <w:rFonts w:cs="宋体" w:asciiTheme="minorEastAsia" w:hAnsiTheme="minorEastAsia"/>
          <w:kern w:val="0"/>
          <w:sz w:val="24"/>
          <w:szCs w:val="24"/>
        </w:rPr>
      </w:pPr>
      <w:r>
        <w:rPr>
          <w:rFonts w:hint="eastAsia" w:cs="宋体" w:asciiTheme="minorEastAsia" w:hAnsiTheme="minorEastAsia"/>
          <w:b/>
          <w:bCs/>
          <w:kern w:val="0"/>
          <w:sz w:val="24"/>
          <w:szCs w:val="24"/>
          <w:lang w:val="en-US" w:eastAsia="zh-CN"/>
        </w:rPr>
        <w:t>1.内容要求。</w:t>
      </w:r>
      <w:r>
        <w:rPr>
          <w:rFonts w:hint="eastAsia" w:cs="宋体" w:asciiTheme="minorEastAsia" w:hAnsiTheme="minorEastAsia"/>
          <w:kern w:val="0"/>
          <w:sz w:val="24"/>
          <w:szCs w:val="24"/>
        </w:rPr>
        <w:t>包括课程名称</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20字以内</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课程理念（</w:t>
      </w:r>
      <w:r>
        <w:rPr>
          <w:rFonts w:hint="eastAsia" w:cs="宋体" w:asciiTheme="minorEastAsia" w:hAnsiTheme="minorEastAsia"/>
          <w:kern w:val="0"/>
          <w:sz w:val="24"/>
          <w:szCs w:val="24"/>
          <w:lang w:val="en-US" w:eastAsia="zh-CN"/>
        </w:rPr>
        <w:t>400字以内</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课程目标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300字以内</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、课程内容</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1200字以内</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课程组织与实施</w:t>
      </w:r>
      <w:r>
        <w:rPr>
          <w:rFonts w:hint="eastAsia" w:cs="宋体" w:asciiTheme="minorEastAsia" w:hAnsiTheme="minorEastAsia"/>
          <w:kern w:val="0"/>
          <w:sz w:val="24"/>
          <w:szCs w:val="24"/>
          <w:lang w:val="en-US" w:eastAsia="zh-CN"/>
        </w:rPr>
        <w:t>500字以内</w:t>
      </w:r>
      <w:r>
        <w:rPr>
          <w:rFonts w:hint="eastAsia" w:cs="宋体" w:asciiTheme="minorEastAsia" w:hAnsiTheme="minorEastAsia"/>
          <w:kern w:val="0"/>
          <w:sz w:val="24"/>
          <w:szCs w:val="24"/>
          <w:lang w:eastAsia="zh-CN"/>
        </w:rPr>
        <w:t>）、课程评价（</w:t>
      </w:r>
      <w:r>
        <w:rPr>
          <w:rFonts w:hint="eastAsia" w:cs="宋体" w:asciiTheme="minorEastAsia" w:hAnsiTheme="minorEastAsia"/>
          <w:kern w:val="0"/>
          <w:sz w:val="24"/>
          <w:szCs w:val="24"/>
          <w:lang w:val="en-US" w:eastAsia="zh-CN"/>
        </w:rPr>
        <w:t>500字以内</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课程效果反思</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400字以内</w:t>
      </w:r>
      <w:r>
        <w:rPr>
          <w:rFonts w:hint="eastAsia" w:cs="宋体" w:asciiTheme="minorEastAsia" w:hAnsiTheme="minorEastAsia"/>
          <w:kern w:val="0"/>
          <w:sz w:val="24"/>
          <w:szCs w:val="24"/>
          <w:lang w:eastAsia="zh-CN"/>
        </w:rPr>
        <w:t>）几个</w:t>
      </w:r>
      <w:r>
        <w:rPr>
          <w:rFonts w:hint="eastAsia" w:cs="宋体" w:asciiTheme="minorEastAsia" w:hAnsiTheme="minorEastAsia"/>
          <w:kern w:val="0"/>
          <w:sz w:val="24"/>
          <w:szCs w:val="24"/>
        </w:rPr>
        <w:t>方面。</w:t>
      </w:r>
    </w:p>
    <w:p>
      <w:pPr>
        <w:widowControl/>
        <w:shd w:val="clear" w:color="auto" w:fill="FFFFFF"/>
        <w:adjustRightInd w:val="0"/>
        <w:spacing w:line="400" w:lineRule="exact"/>
        <w:ind w:firstLine="482" w:firstLineChars="200"/>
        <w:jc w:val="left"/>
        <w:rPr>
          <w:rFonts w:hint="eastAsia" w:cs="宋体" w:asciiTheme="minorEastAsia" w:hAnsiTheme="minorEastAsia"/>
          <w:kern w:val="0"/>
          <w:sz w:val="24"/>
          <w:szCs w:val="24"/>
          <w:lang w:eastAsia="zh-CN"/>
        </w:rPr>
      </w:pPr>
      <w:r>
        <w:rPr>
          <w:rFonts w:hint="eastAsia" w:cs="宋体" w:asciiTheme="minorEastAsia" w:hAnsiTheme="minorEastAsia"/>
          <w:b/>
          <w:bCs/>
          <w:kern w:val="0"/>
          <w:sz w:val="24"/>
          <w:szCs w:val="24"/>
          <w:lang w:val="en-US" w:eastAsia="zh-CN"/>
        </w:rPr>
        <w:t>2.实施要求。</w:t>
      </w:r>
      <w:r>
        <w:rPr>
          <w:rFonts w:hint="eastAsia" w:cs="宋体" w:asciiTheme="minorEastAsia" w:hAnsiTheme="minorEastAsia"/>
          <w:kern w:val="0"/>
          <w:sz w:val="24"/>
          <w:szCs w:val="24"/>
        </w:rPr>
        <w:t>学校德育课程已经实施</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年以上</w:t>
      </w:r>
      <w:r>
        <w:rPr>
          <w:rFonts w:hint="eastAsia" w:cs="宋体" w:asciiTheme="minorEastAsia" w:hAnsiTheme="minorEastAsia"/>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spacing w:line="400" w:lineRule="exact"/>
        <w:ind w:firstLine="482" w:firstLineChars="200"/>
        <w:jc w:val="left"/>
        <w:textAlignment w:val="auto"/>
        <w:rPr>
          <w:rFonts w:hint="eastAsia" w:cs="宋体" w:asciiTheme="minorEastAsia" w:hAnsiTheme="minorEastAsia"/>
          <w:b/>
          <w:bCs w:val="0"/>
          <w:kern w:val="0"/>
          <w:sz w:val="24"/>
          <w:szCs w:val="24"/>
          <w:lang w:val="en-US" w:eastAsia="zh-CN"/>
        </w:rPr>
      </w:pPr>
      <w:r>
        <w:rPr>
          <w:rFonts w:hint="eastAsia" w:cs="宋体" w:asciiTheme="minorEastAsia" w:hAnsiTheme="minorEastAsia"/>
          <w:b/>
          <w:bCs w:val="0"/>
          <w:kern w:val="0"/>
          <w:sz w:val="24"/>
          <w:szCs w:val="24"/>
          <w:lang w:val="en-US" w:eastAsia="zh-CN"/>
        </w:rPr>
        <w:t>3.书写格式要求</w:t>
      </w:r>
    </w:p>
    <w:p>
      <w:pPr>
        <w:widowControl/>
        <w:shd w:val="clear" w:color="auto" w:fill="FFFFFF"/>
        <w:adjustRightInd w:val="0"/>
        <w:spacing w:line="400" w:lineRule="exact"/>
        <w:ind w:firstLine="480" w:firstLineChars="200"/>
        <w:jc w:val="left"/>
        <w:rPr>
          <w:rFonts w:hint="eastAsia" w:cs="宋体" w:asciiTheme="minorEastAsia" w:hAnsiTheme="minorEastAsia"/>
          <w:kern w:val="0"/>
          <w:sz w:val="24"/>
          <w:szCs w:val="24"/>
          <w:lang w:val="en-US" w:eastAsia="zh-CN"/>
        </w:rPr>
      </w:pPr>
      <w:r>
        <w:rPr>
          <w:rFonts w:hint="eastAsia" w:cs="宋体" w:asciiTheme="minorEastAsia" w:hAnsiTheme="minorEastAsia"/>
          <w:bCs/>
          <w:kern w:val="0"/>
          <w:sz w:val="24"/>
          <w:szCs w:val="24"/>
        </w:rPr>
        <w:t>A4纸张，默认页边距。主标题为黑体三号</w:t>
      </w:r>
      <w:r>
        <w:rPr>
          <w:rFonts w:hint="eastAsia" w:cs="宋体" w:asciiTheme="minorEastAsia" w:hAnsiTheme="minorEastAsia"/>
          <w:bCs/>
          <w:kern w:val="0"/>
          <w:sz w:val="24"/>
          <w:szCs w:val="24"/>
          <w:lang w:eastAsia="zh-CN"/>
        </w:rPr>
        <w:t>加粗</w:t>
      </w:r>
      <w:r>
        <w:rPr>
          <w:rFonts w:hint="eastAsia" w:cs="宋体" w:asciiTheme="minorEastAsia" w:hAnsiTheme="minorEastAsia"/>
          <w:bCs/>
          <w:kern w:val="0"/>
          <w:sz w:val="24"/>
          <w:szCs w:val="24"/>
        </w:rPr>
        <w:t>，一级标题为黑体小四号加粗，二级标题为宋体小四号加粗，三级标题为宋体小四号，正文为宋体小四号，行距</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lang w:eastAsia="zh-CN"/>
        </w:rPr>
        <w:t>磅</w:t>
      </w:r>
      <w:r>
        <w:rPr>
          <w:rFonts w:hint="eastAsia" w:cs="宋体" w:asciiTheme="minorEastAsia" w:hAnsiTheme="minorEastAsia"/>
          <w:bCs/>
          <w:kern w:val="0"/>
          <w:sz w:val="24"/>
          <w:szCs w:val="24"/>
        </w:rPr>
        <w:t>，首行空2字符（请采用段落设置），段前段后数值为0。分级标题格式为：</w:t>
      </w:r>
      <w:r>
        <w:rPr>
          <w:rFonts w:hint="eastAsia" w:cs="宋体" w:asciiTheme="minorEastAsia" w:hAnsiTheme="minorEastAsia"/>
          <w:bCs/>
          <w:kern w:val="0"/>
          <w:sz w:val="24"/>
          <w:szCs w:val="24"/>
          <w:lang w:eastAsia="zh-CN"/>
        </w:rPr>
        <w:t>“</w:t>
      </w:r>
      <w:r>
        <w:rPr>
          <w:rFonts w:hint="eastAsia" w:cs="宋体" w:asciiTheme="minorEastAsia" w:hAnsiTheme="minorEastAsia"/>
          <w:bCs/>
          <w:kern w:val="0"/>
          <w:sz w:val="24"/>
          <w:szCs w:val="24"/>
        </w:rPr>
        <w:t>一级标题：一、   二级标题：（一）  三级标题：1.</w:t>
      </w:r>
      <w:r>
        <w:rPr>
          <w:rFonts w:hint="eastAsia" w:cs="宋体" w:asciiTheme="minorEastAsia" w:hAnsiTheme="minorEastAsia"/>
          <w:bCs/>
          <w:kern w:val="0"/>
          <w:sz w:val="24"/>
          <w:szCs w:val="24"/>
          <w:lang w:eastAsia="zh-CN"/>
        </w:rPr>
        <w:t>”</w:t>
      </w:r>
      <w:r>
        <w:rPr>
          <w:rFonts w:hint="eastAsia" w:cs="宋体" w:asciiTheme="minorEastAsia" w:hAnsiTheme="minorEastAsia"/>
          <w:kern w:val="0"/>
          <w:sz w:val="24"/>
          <w:szCs w:val="24"/>
          <w:lang w:val="en-US" w:eastAsia="zh-CN"/>
        </w:rPr>
        <w:t>。</w:t>
      </w:r>
    </w:p>
    <w:p>
      <w:pPr>
        <w:widowControl/>
        <w:shd w:val="clear" w:color="auto" w:fill="FFFFFF"/>
        <w:adjustRightInd w:val="0"/>
        <w:spacing w:line="400" w:lineRule="exact"/>
        <w:ind w:firstLine="482" w:firstLineChars="200"/>
        <w:jc w:val="left"/>
        <w:rPr>
          <w:rFonts w:hint="eastAsia" w:cs="宋体" w:asciiTheme="minorEastAsia" w:hAnsiTheme="minorEastAsia"/>
          <w:b/>
          <w:bCs/>
          <w:kern w:val="0"/>
          <w:sz w:val="24"/>
          <w:szCs w:val="24"/>
          <w:lang w:eastAsia="zh-CN"/>
        </w:rPr>
      </w:pPr>
      <w:r>
        <w:rPr>
          <w:rFonts w:hint="eastAsia" w:cs="宋体" w:asciiTheme="minorEastAsia" w:hAnsiTheme="minorEastAsia"/>
          <w:b/>
          <w:bCs/>
          <w:kern w:val="0"/>
          <w:sz w:val="24"/>
          <w:szCs w:val="24"/>
          <w:lang w:eastAsia="zh-CN"/>
        </w:rPr>
        <w:t>（二）班级育人典型案例</w:t>
      </w:r>
    </w:p>
    <w:p>
      <w:pPr>
        <w:widowControl/>
        <w:shd w:val="clear" w:color="auto" w:fill="FFFFFF"/>
        <w:adjustRightInd w:val="0"/>
        <w:spacing w:line="400" w:lineRule="exact"/>
        <w:ind w:firstLine="482" w:firstLineChars="200"/>
        <w:jc w:val="left"/>
        <w:rPr>
          <w:rFonts w:hint="eastAsia" w:cs="宋体" w:asciiTheme="minorEastAsia" w:hAnsiTheme="minorEastAsia"/>
          <w:b/>
          <w:bCs/>
          <w:color w:val="auto"/>
          <w:kern w:val="0"/>
          <w:sz w:val="24"/>
          <w:szCs w:val="24"/>
          <w:lang w:val="en-US" w:eastAsia="zh-CN"/>
        </w:rPr>
      </w:pPr>
      <w:r>
        <w:rPr>
          <w:rFonts w:hint="eastAsia" w:cs="宋体" w:asciiTheme="minorEastAsia" w:hAnsiTheme="minorEastAsia"/>
          <w:b/>
          <w:bCs/>
          <w:color w:val="auto"/>
          <w:kern w:val="0"/>
          <w:sz w:val="24"/>
          <w:szCs w:val="24"/>
          <w:lang w:val="en-US" w:eastAsia="zh-CN"/>
        </w:rPr>
        <w:t>1.案例内容</w:t>
      </w:r>
    </w:p>
    <w:p>
      <w:pPr>
        <w:widowControl/>
        <w:shd w:val="clear" w:color="auto" w:fill="FFFFFF"/>
        <w:adjustRightInd w:val="0"/>
        <w:spacing w:line="400" w:lineRule="exact"/>
        <w:ind w:firstLine="480" w:firstLineChars="200"/>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班集体建设过程中，以班主任对关键事件的解决与反思为切入点，引导学生在班级生活中健康成长，引领班集体良性发展，并对中小学班级育人生态的构建具有较大启发性与借鉴性的典型案例。</w:t>
      </w:r>
    </w:p>
    <w:p>
      <w:pPr>
        <w:widowControl/>
        <w:shd w:val="clear" w:color="auto" w:fill="FFFFFF"/>
        <w:adjustRightInd w:val="0"/>
        <w:spacing w:line="400" w:lineRule="exact"/>
        <w:ind w:firstLine="482" w:firstLineChars="200"/>
        <w:jc w:val="left"/>
        <w:rPr>
          <w:rFonts w:hint="eastAsia" w:cs="宋体" w:asciiTheme="minorEastAsia" w:hAnsiTheme="minorEastAsia"/>
          <w:b/>
          <w:bCs/>
          <w:color w:val="auto"/>
          <w:kern w:val="0"/>
          <w:sz w:val="24"/>
          <w:szCs w:val="24"/>
          <w:lang w:val="en-US" w:eastAsia="zh-CN"/>
        </w:rPr>
      </w:pPr>
      <w:r>
        <w:rPr>
          <w:rFonts w:hint="eastAsia" w:cs="宋体" w:asciiTheme="minorEastAsia" w:hAnsiTheme="minorEastAsia"/>
          <w:b/>
          <w:bCs/>
          <w:color w:val="auto"/>
          <w:kern w:val="0"/>
          <w:sz w:val="24"/>
          <w:szCs w:val="24"/>
          <w:lang w:val="en-US" w:eastAsia="zh-CN"/>
        </w:rPr>
        <w:t>2.案例要求</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400" w:lineRule="exact"/>
        <w:ind w:firstLine="482" w:firstLineChars="200"/>
        <w:jc w:val="left"/>
        <w:textAlignment w:val="auto"/>
        <w:rPr>
          <w:rFonts w:hint="eastAsia" w:cs="宋体" w:asciiTheme="minorEastAsia" w:hAnsiTheme="minorEastAsia"/>
          <w:color w:val="auto"/>
          <w:kern w:val="0"/>
          <w:sz w:val="24"/>
          <w:szCs w:val="24"/>
          <w:lang w:val="en-US" w:eastAsia="zh-CN"/>
        </w:rPr>
      </w:pPr>
      <w:r>
        <w:rPr>
          <w:rFonts w:hint="eastAsia" w:cs="宋体" w:asciiTheme="minorEastAsia" w:hAnsiTheme="minorEastAsia"/>
          <w:b/>
          <w:bCs/>
          <w:color w:val="auto"/>
          <w:kern w:val="0"/>
          <w:sz w:val="24"/>
          <w:szCs w:val="24"/>
          <w:lang w:val="en-US" w:eastAsia="zh-CN"/>
        </w:rPr>
        <w:t>（1）案例要具有典型性。</w:t>
      </w:r>
      <w:r>
        <w:rPr>
          <w:rFonts w:hint="eastAsia" w:cs="宋体" w:asciiTheme="minorEastAsia" w:hAnsiTheme="minorEastAsia"/>
          <w:color w:val="auto"/>
          <w:kern w:val="0"/>
          <w:sz w:val="24"/>
          <w:szCs w:val="24"/>
          <w:lang w:val="en-US" w:eastAsia="zh-CN"/>
        </w:rPr>
        <w:t>选取从班级建立之初到班级完整性发展历程中，对把班级建设发展态势和育人生态构建有重大影响，具有鲜明育人价值，发生时引发班级内外部较大反响、发生后令学生特别难忘并值得班主任深刻反思的感人故事、偶发事件、关键时刻、集体活动或共同经历等。</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400" w:lineRule="exact"/>
        <w:ind w:firstLine="482" w:firstLineChars="200"/>
        <w:jc w:val="left"/>
        <w:textAlignment w:val="auto"/>
        <w:rPr>
          <w:rFonts w:hint="eastAsia" w:cs="宋体" w:asciiTheme="minorEastAsia" w:hAnsiTheme="minorEastAsia"/>
          <w:color w:val="auto"/>
          <w:kern w:val="0"/>
          <w:sz w:val="24"/>
          <w:szCs w:val="24"/>
          <w:lang w:val="en-US" w:eastAsia="zh-CN"/>
        </w:rPr>
      </w:pPr>
      <w:r>
        <w:rPr>
          <w:rFonts w:hint="eastAsia" w:cs="宋体" w:asciiTheme="minorEastAsia" w:hAnsiTheme="minorEastAsia"/>
          <w:b/>
          <w:bCs/>
          <w:color w:val="auto"/>
          <w:kern w:val="0"/>
          <w:sz w:val="24"/>
          <w:szCs w:val="24"/>
          <w:lang w:val="en-US" w:eastAsia="zh-CN"/>
        </w:rPr>
        <w:t>（2）案例要具有真实性。</w:t>
      </w:r>
      <w:r>
        <w:rPr>
          <w:rFonts w:hint="eastAsia" w:cs="宋体" w:asciiTheme="minorEastAsia" w:hAnsiTheme="minorEastAsia"/>
          <w:color w:val="auto"/>
          <w:kern w:val="0"/>
          <w:sz w:val="24"/>
          <w:szCs w:val="24"/>
          <w:lang w:val="en-US" w:eastAsia="zh-CN"/>
        </w:rPr>
        <w:t>案例为班集</w:t>
      </w:r>
      <w:bookmarkStart w:id="0" w:name="_GoBack"/>
      <w:bookmarkEnd w:id="0"/>
      <w:r>
        <w:rPr>
          <w:rFonts w:hint="eastAsia" w:cs="宋体" w:asciiTheme="minorEastAsia" w:hAnsiTheme="minorEastAsia"/>
          <w:color w:val="auto"/>
          <w:kern w:val="0"/>
          <w:sz w:val="24"/>
          <w:szCs w:val="24"/>
          <w:lang w:val="en-US" w:eastAsia="zh-CN"/>
        </w:rPr>
        <w:t>体建设过程中真实发生过的事件，人为编造的虚假案例不能参加征集。完整的案例包括关键事件发生背景、发生过程及影响、事件处理及效果、班级生态构建反思等内容。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400" w:lineRule="exact"/>
        <w:ind w:firstLine="482" w:firstLineChars="200"/>
        <w:jc w:val="left"/>
        <w:textAlignment w:val="auto"/>
        <w:rPr>
          <w:rFonts w:hint="default" w:cs="宋体" w:asciiTheme="minorEastAsia" w:hAnsiTheme="minorEastAsia"/>
          <w:color w:val="auto"/>
          <w:kern w:val="0"/>
          <w:sz w:val="24"/>
          <w:szCs w:val="24"/>
          <w:lang w:val="en-US" w:eastAsia="zh-CN"/>
        </w:rPr>
      </w:pPr>
      <w:r>
        <w:rPr>
          <w:rFonts w:hint="eastAsia" w:cs="宋体" w:asciiTheme="minorEastAsia" w:hAnsiTheme="minorEastAsia"/>
          <w:b/>
          <w:bCs/>
          <w:color w:val="auto"/>
          <w:kern w:val="0"/>
          <w:sz w:val="24"/>
          <w:szCs w:val="24"/>
          <w:lang w:val="en-US" w:eastAsia="zh-CN"/>
        </w:rPr>
        <w:t>（3）案例要具有导向性。</w:t>
      </w:r>
      <w:r>
        <w:rPr>
          <w:rFonts w:hint="eastAsia" w:cs="宋体" w:asciiTheme="minorEastAsia" w:hAnsiTheme="minorEastAsia"/>
          <w:color w:val="auto"/>
          <w:kern w:val="0"/>
          <w:sz w:val="24"/>
          <w:szCs w:val="24"/>
          <w:lang w:val="en-US" w:eastAsia="zh-CN"/>
        </w:rPr>
        <w:t>案例要彰显立德树人、班级育人的鲜明导向；要体现班主任在班集体建设过程中，善于利用关键事件引导学生，挖掘育人生长点，促进班级育人生态持续良性发展；要聚焦班集体建设中的某一个层面展开，既生动可感又深入深刻，切忌面面俱到、泛泛而谈。字数4000字左右。</w:t>
      </w:r>
    </w:p>
    <w:p>
      <w:pPr>
        <w:keepNext w:val="0"/>
        <w:keepLines w:val="0"/>
        <w:pageBreakBefore w:val="0"/>
        <w:widowControl/>
        <w:shd w:val="clear" w:color="auto" w:fill="FFFFFF"/>
        <w:kinsoku/>
        <w:wordWrap/>
        <w:overflowPunct/>
        <w:topLinePunct w:val="0"/>
        <w:autoSpaceDE/>
        <w:autoSpaceDN/>
        <w:bidi w:val="0"/>
        <w:adjustRightInd w:val="0"/>
        <w:snapToGrid/>
        <w:spacing w:line="400" w:lineRule="exact"/>
        <w:ind w:firstLine="482" w:firstLineChars="200"/>
        <w:jc w:val="left"/>
        <w:textAlignment w:val="auto"/>
        <w:rPr>
          <w:rFonts w:hint="eastAsia" w:cs="宋体" w:asciiTheme="minorEastAsia" w:hAnsiTheme="minorEastAsia"/>
          <w:color w:val="auto"/>
          <w:kern w:val="0"/>
          <w:sz w:val="24"/>
          <w:szCs w:val="24"/>
          <w:lang w:eastAsia="zh-CN"/>
        </w:rPr>
      </w:pPr>
      <w:r>
        <w:rPr>
          <w:rFonts w:hint="eastAsia" w:cs="宋体" w:asciiTheme="minorEastAsia" w:hAnsiTheme="minorEastAsia"/>
          <w:b/>
          <w:bCs/>
          <w:color w:val="auto"/>
          <w:kern w:val="0"/>
          <w:sz w:val="24"/>
          <w:szCs w:val="24"/>
          <w:lang w:eastAsia="zh-CN"/>
        </w:rPr>
        <w:t>（</w:t>
      </w:r>
      <w:r>
        <w:rPr>
          <w:rFonts w:hint="eastAsia" w:cs="宋体" w:asciiTheme="minorEastAsia" w:hAnsiTheme="minorEastAsia"/>
          <w:b/>
          <w:bCs/>
          <w:color w:val="auto"/>
          <w:kern w:val="0"/>
          <w:sz w:val="24"/>
          <w:szCs w:val="24"/>
          <w:lang w:val="en-US" w:eastAsia="zh-CN"/>
        </w:rPr>
        <w:t>4</w:t>
      </w:r>
      <w:r>
        <w:rPr>
          <w:rFonts w:hint="eastAsia" w:cs="宋体" w:asciiTheme="minorEastAsia" w:hAnsiTheme="minorEastAsia"/>
          <w:b/>
          <w:bCs/>
          <w:color w:val="auto"/>
          <w:kern w:val="0"/>
          <w:sz w:val="24"/>
          <w:szCs w:val="24"/>
          <w:lang w:eastAsia="zh-CN"/>
        </w:rPr>
        <w:t>）申报表。</w:t>
      </w:r>
      <w:r>
        <w:rPr>
          <w:rFonts w:hint="eastAsia" w:cs="宋体" w:asciiTheme="minorEastAsia" w:hAnsiTheme="minorEastAsia"/>
          <w:color w:val="auto"/>
          <w:kern w:val="0"/>
          <w:sz w:val="24"/>
          <w:szCs w:val="24"/>
          <w:lang w:eastAsia="zh-CN"/>
        </w:rPr>
        <w:t>按表中所给字体和行距，不要调整。佐证材料：以图片形式呈现，每张图片要配简要的文字说明。</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sz w:val="44"/>
          <w:szCs w:val="44"/>
        </w:rPr>
      </w:pPr>
    </w:p>
    <w:p>
      <w:pPr>
        <w:widowControl/>
        <w:jc w:val="left"/>
        <w:rPr>
          <w:rFonts w:hint="eastAsia" w:ascii="黑体" w:hAnsi="黑体" w:eastAsia="黑体" w:cs="黑体"/>
          <w:b/>
          <w:bCs/>
          <w:color w:val="333333"/>
          <w:kern w:val="0"/>
          <w:sz w:val="32"/>
          <w:szCs w:val="32"/>
        </w:rPr>
      </w:pPr>
      <w:r>
        <w:rPr>
          <w:rFonts w:hint="eastAsia" w:ascii="黑体" w:hAnsi="黑体" w:eastAsia="黑体" w:cs="黑体"/>
          <w:color w:val="333333"/>
          <w:kern w:val="0"/>
          <w:sz w:val="32"/>
          <w:szCs w:val="32"/>
        </w:rPr>
        <w:t>附件1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南京市</w:t>
      </w:r>
      <w:r>
        <w:rPr>
          <w:rFonts w:hint="eastAsia" w:ascii="Times New Roman" w:hAnsi="Times New Roman" w:eastAsia="方正小标宋简体" w:cs="Times New Roman"/>
          <w:sz w:val="44"/>
          <w:szCs w:val="44"/>
        </w:rPr>
        <w:t>中小学班级育人典型案例申报表</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277"/>
        <w:gridCol w:w="2789"/>
        <w:gridCol w:w="2128"/>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2"/>
          </w:tcPr>
          <w:p>
            <w:pPr>
              <w:widowControl/>
              <w:jc w:val="center"/>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案例名称</w:t>
            </w:r>
          </w:p>
        </w:tc>
        <w:tc>
          <w:tcPr>
            <w:tcW w:w="7213" w:type="dxa"/>
            <w:gridSpan w:val="3"/>
          </w:tcPr>
          <w:p>
            <w:pPr>
              <w:widowControl/>
              <w:jc w:val="left"/>
              <w:rPr>
                <w:rFonts w:hint="default" w:ascii="Times New Roman" w:hAnsi="Times New Roman" w:eastAsia="仿宋" w:cs="Times New Roman"/>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2"/>
          </w:tcPr>
          <w:p>
            <w:pPr>
              <w:widowControl/>
              <w:jc w:val="center"/>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班主任姓名</w:t>
            </w:r>
          </w:p>
        </w:tc>
        <w:tc>
          <w:tcPr>
            <w:tcW w:w="2940" w:type="dxa"/>
          </w:tcPr>
          <w:p>
            <w:pPr>
              <w:widowControl/>
              <w:jc w:val="left"/>
              <w:rPr>
                <w:rFonts w:hint="default" w:ascii="Times New Roman" w:hAnsi="Times New Roman" w:eastAsia="仿宋" w:cs="Times New Roman"/>
                <w:bCs/>
                <w:color w:val="333333"/>
                <w:kern w:val="0"/>
                <w:sz w:val="28"/>
                <w:szCs w:val="28"/>
              </w:rPr>
            </w:pPr>
          </w:p>
        </w:tc>
        <w:tc>
          <w:tcPr>
            <w:tcW w:w="2173" w:type="dxa"/>
          </w:tcPr>
          <w:p>
            <w:pPr>
              <w:widowControl/>
              <w:jc w:val="center"/>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联系方式</w:t>
            </w:r>
          </w:p>
        </w:tc>
        <w:tc>
          <w:tcPr>
            <w:tcW w:w="2100" w:type="dxa"/>
          </w:tcPr>
          <w:p>
            <w:pPr>
              <w:widowControl/>
              <w:jc w:val="left"/>
              <w:rPr>
                <w:rFonts w:hint="default" w:ascii="Times New Roman" w:hAnsi="Times New Roman" w:eastAsia="仿宋" w:cs="Times New Roman"/>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2"/>
          </w:tcPr>
          <w:p>
            <w:pPr>
              <w:widowControl/>
              <w:jc w:val="center"/>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所在单位</w:t>
            </w:r>
          </w:p>
        </w:tc>
        <w:tc>
          <w:tcPr>
            <w:tcW w:w="7213" w:type="dxa"/>
            <w:gridSpan w:val="3"/>
          </w:tcPr>
          <w:p>
            <w:pPr>
              <w:widowControl/>
              <w:jc w:val="left"/>
              <w:rPr>
                <w:rFonts w:hint="default" w:ascii="Times New Roman" w:hAnsi="Times New Roman" w:eastAsia="仿宋" w:cs="Times New Roman"/>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7" w:type="dxa"/>
            <w:gridSpan w:val="5"/>
          </w:tcPr>
          <w:p>
            <w:pPr>
              <w:widowControl/>
              <w:jc w:val="left"/>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1.事件背景（500字以内）</w:t>
            </w:r>
          </w:p>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8917" w:type="dxa"/>
            <w:gridSpan w:val="5"/>
          </w:tcPr>
          <w:p>
            <w:pPr>
              <w:widowControl/>
              <w:jc w:val="left"/>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2.</w:t>
            </w:r>
            <w:r>
              <w:rPr>
                <w:rFonts w:hint="default" w:ascii="Times New Roman" w:hAnsi="Times New Roman" w:eastAsia="仿宋_GB2312" w:cs="Times New Roman"/>
                <w:sz w:val="32"/>
                <w:szCs w:val="32"/>
              </w:rPr>
              <w:t>发生过程及影响</w:t>
            </w:r>
            <w:r>
              <w:rPr>
                <w:rFonts w:hint="default" w:ascii="Times New Roman" w:hAnsi="Times New Roman" w:eastAsia="仿宋" w:cs="Times New Roman"/>
                <w:bCs/>
                <w:color w:val="333333"/>
                <w:kern w:val="0"/>
                <w:sz w:val="28"/>
                <w:szCs w:val="28"/>
              </w:rPr>
              <w:t>（1000字以内）</w:t>
            </w:r>
          </w:p>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7" w:type="dxa"/>
            <w:gridSpan w:val="5"/>
          </w:tcPr>
          <w:p>
            <w:pPr>
              <w:widowControl/>
              <w:jc w:val="left"/>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3.</w:t>
            </w:r>
            <w:r>
              <w:rPr>
                <w:rFonts w:hint="default" w:ascii="Times New Roman" w:hAnsi="Times New Roman" w:eastAsia="仿宋_GB2312" w:cs="Times New Roman"/>
                <w:sz w:val="32"/>
                <w:szCs w:val="32"/>
              </w:rPr>
              <w:t>事件处理及效果</w:t>
            </w:r>
            <w:r>
              <w:rPr>
                <w:rFonts w:hint="default" w:ascii="Times New Roman" w:hAnsi="Times New Roman" w:eastAsia="仿宋" w:cs="Times New Roman"/>
                <w:bCs/>
                <w:color w:val="333333"/>
                <w:kern w:val="0"/>
                <w:sz w:val="28"/>
                <w:szCs w:val="28"/>
              </w:rPr>
              <w:t>（1000字以内）</w:t>
            </w:r>
          </w:p>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7" w:type="dxa"/>
            <w:gridSpan w:val="5"/>
          </w:tcPr>
          <w:p>
            <w:pPr>
              <w:widowControl/>
              <w:jc w:val="left"/>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4.</w:t>
            </w:r>
            <w:r>
              <w:rPr>
                <w:rFonts w:hint="default" w:ascii="Times New Roman" w:hAnsi="Times New Roman" w:eastAsia="仿宋_GB2312" w:cs="Times New Roman"/>
                <w:sz w:val="32"/>
                <w:szCs w:val="32"/>
              </w:rPr>
              <w:t>班级生态构建反思</w:t>
            </w:r>
            <w:r>
              <w:rPr>
                <w:rFonts w:hint="default" w:ascii="Times New Roman" w:hAnsi="Times New Roman" w:eastAsia="仿宋" w:cs="Times New Roman"/>
                <w:bCs/>
                <w:color w:val="333333"/>
                <w:kern w:val="0"/>
                <w:sz w:val="28"/>
                <w:szCs w:val="28"/>
              </w:rPr>
              <w:t>（800字以内）</w:t>
            </w:r>
          </w:p>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widowControl/>
              <w:jc w:val="center"/>
              <w:rPr>
                <w:rFonts w:hint="eastAsia" w:ascii="Times New Roman" w:hAnsi="Times New Roman" w:eastAsia="仿宋" w:cs="Times New Roman"/>
                <w:bCs/>
                <w:color w:val="333333"/>
                <w:kern w:val="0"/>
                <w:sz w:val="28"/>
                <w:szCs w:val="28"/>
                <w:lang w:val="en-US" w:eastAsia="zh-CN"/>
              </w:rPr>
            </w:pPr>
            <w:r>
              <w:rPr>
                <w:rFonts w:hint="eastAsia" w:ascii="Times New Roman" w:hAnsi="Times New Roman" w:eastAsia="仿宋" w:cs="Times New Roman"/>
                <w:bCs/>
                <w:color w:val="333333"/>
                <w:kern w:val="0"/>
                <w:sz w:val="28"/>
                <w:szCs w:val="28"/>
                <w:lang w:val="en-US" w:eastAsia="zh-CN"/>
              </w:rPr>
              <w:t>学校</w:t>
            </w:r>
          </w:p>
          <w:p>
            <w:pPr>
              <w:widowControl/>
              <w:jc w:val="center"/>
              <w:rPr>
                <w:rFonts w:hint="default" w:ascii="Times New Roman" w:hAnsi="Times New Roman" w:eastAsia="仿宋" w:cs="Times New Roman"/>
                <w:bCs/>
                <w:color w:val="333333"/>
                <w:kern w:val="0"/>
                <w:sz w:val="28"/>
                <w:szCs w:val="28"/>
              </w:rPr>
            </w:pPr>
            <w:r>
              <w:rPr>
                <w:rFonts w:hint="eastAsia" w:ascii="Times New Roman" w:hAnsi="Times New Roman" w:eastAsia="仿宋" w:cs="Times New Roman"/>
                <w:bCs/>
                <w:color w:val="333333"/>
                <w:kern w:val="0"/>
                <w:sz w:val="28"/>
                <w:szCs w:val="28"/>
                <w:lang w:eastAsia="zh-CN"/>
              </w:rPr>
              <w:t>（</w:t>
            </w:r>
            <w:r>
              <w:rPr>
                <w:rFonts w:hint="eastAsia" w:ascii="Times New Roman" w:hAnsi="Times New Roman" w:eastAsia="仿宋" w:cs="Times New Roman"/>
                <w:bCs/>
                <w:color w:val="333333"/>
                <w:kern w:val="0"/>
                <w:sz w:val="28"/>
                <w:szCs w:val="28"/>
                <w:lang w:val="en-US" w:eastAsia="zh-CN"/>
              </w:rPr>
              <w:t>单</w:t>
            </w:r>
            <w:r>
              <w:rPr>
                <w:rFonts w:hint="default" w:ascii="Times New Roman" w:hAnsi="Times New Roman" w:eastAsia="仿宋" w:cs="Times New Roman"/>
                <w:bCs/>
                <w:color w:val="333333"/>
                <w:kern w:val="0"/>
                <w:sz w:val="28"/>
                <w:szCs w:val="28"/>
              </w:rPr>
              <w:t>位</w:t>
            </w:r>
            <w:r>
              <w:rPr>
                <w:rFonts w:hint="eastAsia" w:ascii="Times New Roman" w:hAnsi="Times New Roman" w:eastAsia="仿宋" w:cs="Times New Roman"/>
                <w:bCs/>
                <w:color w:val="333333"/>
                <w:kern w:val="0"/>
                <w:sz w:val="28"/>
                <w:szCs w:val="28"/>
                <w:lang w:eastAsia="zh-CN"/>
              </w:rPr>
              <w:t>）</w:t>
            </w:r>
            <w:r>
              <w:rPr>
                <w:rFonts w:hint="default" w:ascii="Times New Roman" w:hAnsi="Times New Roman" w:eastAsia="仿宋" w:cs="Times New Roman"/>
                <w:bCs/>
                <w:color w:val="333333"/>
                <w:kern w:val="0"/>
                <w:sz w:val="28"/>
                <w:szCs w:val="28"/>
              </w:rPr>
              <w:t>意见</w:t>
            </w:r>
          </w:p>
          <w:p>
            <w:pPr>
              <w:widowControl/>
              <w:jc w:val="center"/>
              <w:rPr>
                <w:rFonts w:hint="default" w:ascii="Times New Roman" w:hAnsi="Times New Roman" w:eastAsia="仿宋" w:cs="Times New Roman"/>
                <w:bCs/>
                <w:color w:val="333333"/>
                <w:kern w:val="0"/>
                <w:sz w:val="28"/>
                <w:szCs w:val="28"/>
              </w:rPr>
            </w:pPr>
          </w:p>
        </w:tc>
        <w:tc>
          <w:tcPr>
            <w:tcW w:w="7510" w:type="dxa"/>
            <w:gridSpan w:val="4"/>
          </w:tcPr>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p>
            <w:pPr>
              <w:widowControl/>
              <w:ind w:right="560"/>
              <w:jc w:val="center"/>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 xml:space="preserve">                            单位盖章</w:t>
            </w:r>
          </w:p>
          <w:p>
            <w:pPr>
              <w:widowControl/>
              <w:ind w:right="560"/>
              <w:jc w:val="right"/>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widowControl/>
              <w:jc w:val="center"/>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市级</w:t>
            </w:r>
          </w:p>
          <w:p>
            <w:pPr>
              <w:widowControl/>
              <w:jc w:val="center"/>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教</w:t>
            </w:r>
            <w:r>
              <w:rPr>
                <w:rFonts w:hint="eastAsia" w:ascii="Times New Roman" w:hAnsi="Times New Roman" w:eastAsia="仿宋" w:cs="Times New Roman"/>
                <w:bCs/>
                <w:color w:val="333333"/>
                <w:kern w:val="0"/>
                <w:sz w:val="28"/>
                <w:szCs w:val="28"/>
                <w:lang w:val="en-US" w:eastAsia="zh-CN"/>
              </w:rPr>
              <w:t>科</w:t>
            </w:r>
            <w:r>
              <w:rPr>
                <w:rFonts w:hint="default" w:ascii="Times New Roman" w:hAnsi="Times New Roman" w:eastAsia="仿宋" w:cs="Times New Roman"/>
                <w:bCs/>
                <w:color w:val="333333"/>
                <w:kern w:val="0"/>
                <w:sz w:val="28"/>
                <w:szCs w:val="28"/>
              </w:rPr>
              <w:t>研部门推荐意见</w:t>
            </w:r>
          </w:p>
        </w:tc>
        <w:tc>
          <w:tcPr>
            <w:tcW w:w="7510" w:type="dxa"/>
            <w:gridSpan w:val="4"/>
          </w:tcPr>
          <w:p>
            <w:pPr>
              <w:widowControl/>
              <w:jc w:val="left"/>
              <w:rPr>
                <w:rFonts w:hint="default" w:ascii="Times New Roman" w:hAnsi="Times New Roman" w:eastAsia="仿宋" w:cs="Times New Roman"/>
                <w:bCs/>
                <w:color w:val="333333"/>
                <w:kern w:val="0"/>
                <w:sz w:val="28"/>
                <w:szCs w:val="28"/>
              </w:rPr>
            </w:pPr>
          </w:p>
          <w:p>
            <w:pPr>
              <w:widowControl/>
              <w:jc w:val="left"/>
              <w:rPr>
                <w:rFonts w:hint="default" w:ascii="Times New Roman" w:hAnsi="Times New Roman" w:eastAsia="仿宋" w:cs="Times New Roman"/>
                <w:bCs/>
                <w:color w:val="333333"/>
                <w:kern w:val="0"/>
                <w:sz w:val="28"/>
                <w:szCs w:val="28"/>
              </w:rPr>
            </w:pPr>
          </w:p>
          <w:p>
            <w:pPr>
              <w:widowControl/>
              <w:ind w:right="1120" w:firstLine="4760" w:firstLineChars="1700"/>
              <w:rPr>
                <w:rFonts w:hint="default" w:ascii="Times New Roman" w:hAnsi="Times New Roman" w:eastAsia="仿宋" w:cs="Times New Roman"/>
                <w:bCs/>
                <w:color w:val="333333"/>
                <w:kern w:val="0"/>
                <w:sz w:val="28"/>
                <w:szCs w:val="28"/>
              </w:rPr>
            </w:pPr>
          </w:p>
          <w:p>
            <w:pPr>
              <w:widowControl/>
              <w:ind w:right="1120" w:firstLine="4760" w:firstLineChars="1700"/>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单位盖章</w:t>
            </w:r>
          </w:p>
          <w:p>
            <w:pPr>
              <w:widowControl/>
              <w:ind w:right="560" w:firstLine="5180" w:firstLineChars="1850"/>
              <w:rPr>
                <w:rFonts w:hint="default" w:ascii="Times New Roman" w:hAnsi="Times New Roman" w:eastAsia="仿宋" w:cs="Times New Roman"/>
                <w:bCs/>
                <w:color w:val="333333"/>
                <w:kern w:val="0"/>
                <w:sz w:val="28"/>
                <w:szCs w:val="28"/>
              </w:rPr>
            </w:pPr>
            <w:r>
              <w:rPr>
                <w:rFonts w:hint="default" w:ascii="Times New Roman" w:hAnsi="Times New Roman" w:eastAsia="仿宋" w:cs="Times New Roman"/>
                <w:bCs/>
                <w:color w:val="333333"/>
                <w:kern w:val="0"/>
                <w:sz w:val="28"/>
                <w:szCs w:val="28"/>
              </w:rPr>
              <w:t>年   月   日</w:t>
            </w:r>
          </w:p>
        </w:tc>
      </w:tr>
    </w:tbl>
    <w:p>
      <w:pPr>
        <w:widowControl/>
        <w:jc w:val="left"/>
        <w:rPr>
          <w:rFonts w:hint="eastAsia" w:ascii="仿宋" w:hAnsi="仿宋" w:eastAsia="仿宋" w:cs="宋体"/>
          <w:bCs/>
          <w:color w:val="333333"/>
          <w:kern w:val="0"/>
          <w:sz w:val="28"/>
          <w:szCs w:val="28"/>
        </w:rPr>
      </w:pPr>
      <w:r>
        <w:rPr>
          <w:rFonts w:hint="eastAsia" w:ascii="仿宋" w:hAnsi="仿宋" w:eastAsia="仿宋" w:cs="宋体"/>
          <w:bCs/>
          <w:color w:val="333333"/>
          <w:kern w:val="0"/>
          <w:sz w:val="28"/>
          <w:szCs w:val="28"/>
        </w:rPr>
        <w:t>注：此表填好盖章后，拍照贴在word文档里。</w:t>
      </w:r>
    </w:p>
    <w:p>
      <w:pPr>
        <w:rPr>
          <w:rFonts w:hint="eastAsia" w:ascii="仿宋" w:hAnsi="仿宋" w:eastAsia="仿宋" w:cs="宋体"/>
          <w:bCs/>
          <w:color w:val="333333"/>
          <w:kern w:val="0"/>
          <w:sz w:val="28"/>
          <w:szCs w:val="28"/>
        </w:rPr>
      </w:pPr>
      <w:r>
        <w:rPr>
          <w:rFonts w:hint="eastAsia" w:ascii="仿宋" w:hAnsi="仿宋" w:eastAsia="仿宋" w:cs="宋体"/>
          <w:bCs/>
          <w:color w:val="333333"/>
          <w:kern w:val="0"/>
          <w:sz w:val="28"/>
          <w:szCs w:val="28"/>
        </w:rPr>
        <w:br w:type="page"/>
      </w:r>
    </w:p>
    <w:p>
      <w:pPr>
        <w:widowControl/>
        <w:jc w:val="left"/>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rPr>
        <w:t>附件</w:t>
      </w:r>
      <w:r>
        <w:rPr>
          <w:rFonts w:hint="eastAsia" w:ascii="黑体" w:hAnsi="黑体" w:eastAsia="黑体" w:cs="黑体"/>
          <w:color w:val="333333"/>
          <w:kern w:val="0"/>
          <w:sz w:val="32"/>
          <w:szCs w:val="32"/>
          <w:lang w:val="en-US" w:eastAsia="zh-CN"/>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南京市</w:t>
      </w:r>
      <w:r>
        <w:rPr>
          <w:rFonts w:hint="eastAsia" w:ascii="Times New Roman" w:hAnsi="Times New Roman" w:eastAsia="方正小标宋简体" w:cs="Times New Roman"/>
          <w:sz w:val="44"/>
          <w:szCs w:val="44"/>
        </w:rPr>
        <w:t>中小学班级育人典型案例汇总表</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宋体"/>
          <w:color w:val="333333"/>
          <w:kern w:val="0"/>
          <w:sz w:val="32"/>
          <w:szCs w:val="32"/>
          <w:lang w:val="en-US" w:eastAsia="zh-CN"/>
        </w:rPr>
      </w:pPr>
      <w:r>
        <w:rPr>
          <w:rFonts w:hint="eastAsia" w:ascii="仿宋" w:hAnsi="仿宋" w:eastAsia="仿宋"/>
          <w:sz w:val="32"/>
          <w:szCs w:val="32"/>
          <w:u w:val="single"/>
        </w:rPr>
        <w:t xml:space="preserve">       </w:t>
      </w:r>
      <w:r>
        <w:rPr>
          <w:rFonts w:hint="eastAsia" w:ascii="仿宋" w:hAnsi="仿宋" w:eastAsia="仿宋"/>
          <w:sz w:val="32"/>
          <w:szCs w:val="32"/>
        </w:rPr>
        <w:t xml:space="preserve"> 市   学段</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ascii="仿宋" w:hAnsi="仿宋" w:eastAsia="仿宋"/>
          <w:sz w:val="32"/>
          <w:szCs w:val="32"/>
        </w:rPr>
        <w:t>联系人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rPr>
        <w:tab/>
      </w:r>
      <w:r>
        <w:rPr>
          <w:rFonts w:ascii="仿宋" w:hAnsi="仿宋" w:eastAsia="仿宋"/>
          <w:sz w:val="32"/>
          <w:szCs w:val="32"/>
        </w:rPr>
        <w:t>手机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tbl>
      <w:tblPr>
        <w:tblStyle w:val="5"/>
        <w:tblpPr w:leftFromText="180" w:rightFromText="180" w:vertAnchor="text" w:horzAnchor="page" w:tblpX="1582" w:tblpY="72"/>
        <w:tblOverlap w:val="never"/>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999"/>
        <w:gridCol w:w="2264"/>
        <w:gridCol w:w="3104"/>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30"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序号</w:t>
            </w:r>
          </w:p>
        </w:tc>
        <w:tc>
          <w:tcPr>
            <w:tcW w:w="999"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姓名</w:t>
            </w:r>
          </w:p>
        </w:tc>
        <w:tc>
          <w:tcPr>
            <w:tcW w:w="2264"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w:t>
            </w:r>
          </w:p>
        </w:tc>
        <w:tc>
          <w:tcPr>
            <w:tcW w:w="3104"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项目名称</w:t>
            </w:r>
          </w:p>
        </w:tc>
        <w:tc>
          <w:tcPr>
            <w:tcW w:w="1621"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30"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999" w:type="dxa"/>
            <w:shd w:val="clear" w:color="auto" w:fill="auto"/>
            <w:vAlign w:val="center"/>
          </w:tcPr>
          <w:p>
            <w:pPr>
              <w:spacing w:line="0" w:lineRule="atLeast"/>
              <w:rPr>
                <w:rFonts w:hint="default" w:ascii="Times New Roman" w:hAnsi="Times New Roman" w:eastAsia="仿宋" w:cs="Times New Roman"/>
                <w:sz w:val="32"/>
                <w:szCs w:val="32"/>
              </w:rPr>
            </w:pPr>
          </w:p>
        </w:tc>
        <w:tc>
          <w:tcPr>
            <w:tcW w:w="2264" w:type="dxa"/>
            <w:shd w:val="clear" w:color="auto" w:fill="auto"/>
            <w:vAlign w:val="center"/>
          </w:tcPr>
          <w:p>
            <w:pPr>
              <w:spacing w:line="0" w:lineRule="atLeast"/>
              <w:jc w:val="center"/>
              <w:rPr>
                <w:rFonts w:hint="default" w:ascii="Times New Roman" w:hAnsi="Times New Roman" w:eastAsia="仿宋" w:cs="Times New Roman"/>
                <w:sz w:val="32"/>
                <w:szCs w:val="32"/>
              </w:rPr>
            </w:pPr>
          </w:p>
        </w:tc>
        <w:tc>
          <w:tcPr>
            <w:tcW w:w="3104" w:type="dxa"/>
            <w:shd w:val="clear" w:color="auto" w:fill="auto"/>
            <w:vAlign w:val="center"/>
          </w:tcPr>
          <w:p>
            <w:pPr>
              <w:spacing w:line="0" w:lineRule="atLeast"/>
              <w:ind w:left="1360"/>
              <w:rPr>
                <w:rFonts w:hint="default" w:ascii="Times New Roman" w:hAnsi="Times New Roman" w:eastAsia="仿宋" w:cs="Times New Roman"/>
                <w:sz w:val="32"/>
                <w:szCs w:val="32"/>
              </w:rPr>
            </w:pPr>
          </w:p>
        </w:tc>
        <w:tc>
          <w:tcPr>
            <w:tcW w:w="1621" w:type="dxa"/>
            <w:shd w:val="clear" w:color="auto" w:fill="auto"/>
            <w:vAlign w:val="center"/>
          </w:tcPr>
          <w:p>
            <w:pPr>
              <w:spacing w:line="0" w:lineRule="atLeast"/>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30"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99" w:type="dxa"/>
            <w:shd w:val="clear" w:color="auto" w:fill="auto"/>
            <w:vAlign w:val="center"/>
          </w:tcPr>
          <w:p>
            <w:pPr>
              <w:spacing w:line="0" w:lineRule="atLeast"/>
              <w:rPr>
                <w:rFonts w:hint="default" w:ascii="Times New Roman" w:hAnsi="Times New Roman" w:eastAsia="仿宋" w:cs="Times New Roman"/>
                <w:sz w:val="32"/>
                <w:szCs w:val="32"/>
              </w:rPr>
            </w:pPr>
          </w:p>
        </w:tc>
        <w:tc>
          <w:tcPr>
            <w:tcW w:w="2264" w:type="dxa"/>
            <w:shd w:val="clear" w:color="auto" w:fill="auto"/>
            <w:vAlign w:val="center"/>
          </w:tcPr>
          <w:p>
            <w:pPr>
              <w:spacing w:line="0" w:lineRule="atLeast"/>
              <w:jc w:val="center"/>
              <w:rPr>
                <w:rFonts w:hint="default" w:ascii="Times New Roman" w:hAnsi="Times New Roman" w:eastAsia="仿宋" w:cs="Times New Roman"/>
                <w:sz w:val="32"/>
                <w:szCs w:val="32"/>
              </w:rPr>
            </w:pPr>
          </w:p>
        </w:tc>
        <w:tc>
          <w:tcPr>
            <w:tcW w:w="3104" w:type="dxa"/>
            <w:shd w:val="clear" w:color="auto" w:fill="auto"/>
            <w:vAlign w:val="center"/>
          </w:tcPr>
          <w:p>
            <w:pPr>
              <w:spacing w:line="0" w:lineRule="atLeast"/>
              <w:ind w:left="1360"/>
              <w:rPr>
                <w:rFonts w:hint="default" w:ascii="Times New Roman" w:hAnsi="Times New Roman" w:eastAsia="仿宋" w:cs="Times New Roman"/>
                <w:sz w:val="32"/>
                <w:szCs w:val="32"/>
              </w:rPr>
            </w:pPr>
          </w:p>
        </w:tc>
        <w:tc>
          <w:tcPr>
            <w:tcW w:w="1621" w:type="dxa"/>
            <w:shd w:val="clear" w:color="auto" w:fill="auto"/>
            <w:vAlign w:val="center"/>
          </w:tcPr>
          <w:p>
            <w:pPr>
              <w:spacing w:line="0" w:lineRule="atLeast"/>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30"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99" w:type="dxa"/>
            <w:shd w:val="clear" w:color="auto" w:fill="auto"/>
            <w:vAlign w:val="center"/>
          </w:tcPr>
          <w:p>
            <w:pPr>
              <w:spacing w:line="0" w:lineRule="atLeast"/>
              <w:rPr>
                <w:rFonts w:hint="default" w:ascii="Times New Roman" w:hAnsi="Times New Roman" w:eastAsia="仿宋" w:cs="Times New Roman"/>
                <w:sz w:val="32"/>
                <w:szCs w:val="32"/>
              </w:rPr>
            </w:pPr>
          </w:p>
        </w:tc>
        <w:tc>
          <w:tcPr>
            <w:tcW w:w="2264" w:type="dxa"/>
            <w:shd w:val="clear" w:color="auto" w:fill="auto"/>
            <w:vAlign w:val="center"/>
          </w:tcPr>
          <w:p>
            <w:pPr>
              <w:spacing w:line="0" w:lineRule="atLeast"/>
              <w:jc w:val="center"/>
              <w:rPr>
                <w:rFonts w:hint="default" w:ascii="Times New Roman" w:hAnsi="Times New Roman" w:eastAsia="仿宋" w:cs="Times New Roman"/>
                <w:sz w:val="32"/>
                <w:szCs w:val="32"/>
              </w:rPr>
            </w:pPr>
          </w:p>
        </w:tc>
        <w:tc>
          <w:tcPr>
            <w:tcW w:w="3104" w:type="dxa"/>
            <w:shd w:val="clear" w:color="auto" w:fill="auto"/>
            <w:vAlign w:val="center"/>
          </w:tcPr>
          <w:p>
            <w:pPr>
              <w:spacing w:line="0" w:lineRule="atLeast"/>
              <w:ind w:left="1360"/>
              <w:rPr>
                <w:rFonts w:hint="default" w:ascii="Times New Roman" w:hAnsi="Times New Roman" w:eastAsia="仿宋" w:cs="Times New Roman"/>
                <w:sz w:val="32"/>
                <w:szCs w:val="32"/>
              </w:rPr>
            </w:pPr>
          </w:p>
        </w:tc>
        <w:tc>
          <w:tcPr>
            <w:tcW w:w="1621" w:type="dxa"/>
            <w:shd w:val="clear" w:color="auto" w:fill="auto"/>
            <w:vAlign w:val="center"/>
          </w:tcPr>
          <w:p>
            <w:pPr>
              <w:spacing w:line="0" w:lineRule="atLeast"/>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30"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999" w:type="dxa"/>
            <w:shd w:val="clear" w:color="auto" w:fill="auto"/>
            <w:vAlign w:val="center"/>
          </w:tcPr>
          <w:p>
            <w:pPr>
              <w:spacing w:line="0" w:lineRule="atLeast"/>
              <w:rPr>
                <w:rFonts w:hint="default" w:ascii="Times New Roman" w:hAnsi="Times New Roman" w:eastAsia="仿宋" w:cs="Times New Roman"/>
                <w:sz w:val="32"/>
                <w:szCs w:val="32"/>
              </w:rPr>
            </w:pPr>
          </w:p>
        </w:tc>
        <w:tc>
          <w:tcPr>
            <w:tcW w:w="2264" w:type="dxa"/>
            <w:shd w:val="clear" w:color="auto" w:fill="auto"/>
            <w:vAlign w:val="center"/>
          </w:tcPr>
          <w:p>
            <w:pPr>
              <w:spacing w:line="0" w:lineRule="atLeast"/>
              <w:jc w:val="center"/>
              <w:rPr>
                <w:rFonts w:hint="default" w:ascii="Times New Roman" w:hAnsi="Times New Roman" w:eastAsia="仿宋" w:cs="Times New Roman"/>
                <w:sz w:val="32"/>
                <w:szCs w:val="32"/>
              </w:rPr>
            </w:pPr>
          </w:p>
        </w:tc>
        <w:tc>
          <w:tcPr>
            <w:tcW w:w="3104" w:type="dxa"/>
            <w:shd w:val="clear" w:color="auto" w:fill="auto"/>
            <w:vAlign w:val="center"/>
          </w:tcPr>
          <w:p>
            <w:pPr>
              <w:spacing w:line="0" w:lineRule="atLeast"/>
              <w:ind w:left="1360"/>
              <w:rPr>
                <w:rFonts w:hint="default" w:ascii="Times New Roman" w:hAnsi="Times New Roman" w:eastAsia="仿宋" w:cs="Times New Roman"/>
                <w:sz w:val="32"/>
                <w:szCs w:val="32"/>
              </w:rPr>
            </w:pPr>
          </w:p>
        </w:tc>
        <w:tc>
          <w:tcPr>
            <w:tcW w:w="1621" w:type="dxa"/>
            <w:shd w:val="clear" w:color="auto" w:fill="auto"/>
            <w:vAlign w:val="center"/>
          </w:tcPr>
          <w:p>
            <w:pPr>
              <w:spacing w:line="0" w:lineRule="atLeast"/>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30"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999" w:type="dxa"/>
            <w:shd w:val="clear" w:color="auto" w:fill="auto"/>
            <w:vAlign w:val="center"/>
          </w:tcPr>
          <w:p>
            <w:pPr>
              <w:spacing w:line="0" w:lineRule="atLeast"/>
              <w:rPr>
                <w:rFonts w:hint="default" w:ascii="Times New Roman" w:hAnsi="Times New Roman" w:eastAsia="仿宋" w:cs="Times New Roman"/>
                <w:sz w:val="32"/>
                <w:szCs w:val="32"/>
              </w:rPr>
            </w:pPr>
          </w:p>
        </w:tc>
        <w:tc>
          <w:tcPr>
            <w:tcW w:w="2264" w:type="dxa"/>
            <w:shd w:val="clear" w:color="auto" w:fill="auto"/>
            <w:vAlign w:val="center"/>
          </w:tcPr>
          <w:p>
            <w:pPr>
              <w:spacing w:line="0" w:lineRule="atLeast"/>
              <w:jc w:val="center"/>
              <w:rPr>
                <w:rFonts w:hint="default" w:ascii="Times New Roman" w:hAnsi="Times New Roman" w:eastAsia="仿宋" w:cs="Times New Roman"/>
                <w:sz w:val="32"/>
                <w:szCs w:val="32"/>
              </w:rPr>
            </w:pPr>
          </w:p>
        </w:tc>
        <w:tc>
          <w:tcPr>
            <w:tcW w:w="3104" w:type="dxa"/>
            <w:shd w:val="clear" w:color="auto" w:fill="auto"/>
            <w:vAlign w:val="center"/>
          </w:tcPr>
          <w:p>
            <w:pPr>
              <w:spacing w:line="0" w:lineRule="atLeast"/>
              <w:ind w:left="1360"/>
              <w:rPr>
                <w:rFonts w:hint="default" w:ascii="Times New Roman" w:hAnsi="Times New Roman" w:eastAsia="仿宋" w:cs="Times New Roman"/>
                <w:sz w:val="32"/>
                <w:szCs w:val="32"/>
              </w:rPr>
            </w:pPr>
          </w:p>
        </w:tc>
        <w:tc>
          <w:tcPr>
            <w:tcW w:w="1621" w:type="dxa"/>
            <w:shd w:val="clear" w:color="auto" w:fill="auto"/>
            <w:vAlign w:val="center"/>
          </w:tcPr>
          <w:p>
            <w:pPr>
              <w:spacing w:line="0" w:lineRule="atLeast"/>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30"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c>
          <w:tcPr>
            <w:tcW w:w="999" w:type="dxa"/>
            <w:shd w:val="clear" w:color="auto" w:fill="auto"/>
            <w:vAlign w:val="center"/>
          </w:tcPr>
          <w:p>
            <w:pPr>
              <w:spacing w:line="0" w:lineRule="atLeast"/>
              <w:rPr>
                <w:rFonts w:hint="default" w:ascii="Times New Roman" w:hAnsi="Times New Roman" w:eastAsia="仿宋" w:cs="Times New Roman"/>
                <w:sz w:val="32"/>
                <w:szCs w:val="32"/>
              </w:rPr>
            </w:pPr>
          </w:p>
        </w:tc>
        <w:tc>
          <w:tcPr>
            <w:tcW w:w="2264" w:type="dxa"/>
            <w:shd w:val="clear" w:color="auto" w:fill="auto"/>
            <w:vAlign w:val="center"/>
          </w:tcPr>
          <w:p>
            <w:pPr>
              <w:spacing w:line="0" w:lineRule="atLeast"/>
              <w:jc w:val="center"/>
              <w:rPr>
                <w:rFonts w:hint="default" w:ascii="Times New Roman" w:hAnsi="Times New Roman" w:eastAsia="仿宋" w:cs="Times New Roman"/>
                <w:sz w:val="32"/>
                <w:szCs w:val="32"/>
              </w:rPr>
            </w:pPr>
          </w:p>
        </w:tc>
        <w:tc>
          <w:tcPr>
            <w:tcW w:w="3104" w:type="dxa"/>
            <w:shd w:val="clear" w:color="auto" w:fill="auto"/>
            <w:vAlign w:val="center"/>
          </w:tcPr>
          <w:p>
            <w:pPr>
              <w:spacing w:line="0" w:lineRule="atLeast"/>
              <w:ind w:left="1360"/>
              <w:rPr>
                <w:rFonts w:hint="default" w:ascii="Times New Roman" w:hAnsi="Times New Roman" w:eastAsia="仿宋" w:cs="Times New Roman"/>
                <w:sz w:val="32"/>
                <w:szCs w:val="32"/>
              </w:rPr>
            </w:pPr>
          </w:p>
        </w:tc>
        <w:tc>
          <w:tcPr>
            <w:tcW w:w="1621" w:type="dxa"/>
            <w:shd w:val="clear" w:color="auto" w:fill="auto"/>
            <w:vAlign w:val="center"/>
          </w:tcPr>
          <w:p>
            <w:pPr>
              <w:spacing w:line="0" w:lineRule="atLeast"/>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30"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p>
        </w:tc>
        <w:tc>
          <w:tcPr>
            <w:tcW w:w="999" w:type="dxa"/>
            <w:shd w:val="clear" w:color="auto" w:fill="auto"/>
            <w:vAlign w:val="center"/>
          </w:tcPr>
          <w:p>
            <w:pPr>
              <w:spacing w:line="0" w:lineRule="atLeast"/>
              <w:rPr>
                <w:rFonts w:hint="default" w:ascii="Times New Roman" w:hAnsi="Times New Roman" w:eastAsia="仿宋" w:cs="Times New Roman"/>
                <w:sz w:val="32"/>
                <w:szCs w:val="32"/>
              </w:rPr>
            </w:pPr>
          </w:p>
        </w:tc>
        <w:tc>
          <w:tcPr>
            <w:tcW w:w="2264" w:type="dxa"/>
            <w:shd w:val="clear" w:color="auto" w:fill="auto"/>
            <w:vAlign w:val="center"/>
          </w:tcPr>
          <w:p>
            <w:pPr>
              <w:spacing w:line="0" w:lineRule="atLeast"/>
              <w:jc w:val="center"/>
              <w:rPr>
                <w:rFonts w:hint="default" w:ascii="Times New Roman" w:hAnsi="Times New Roman" w:eastAsia="仿宋" w:cs="Times New Roman"/>
                <w:sz w:val="32"/>
                <w:szCs w:val="32"/>
              </w:rPr>
            </w:pPr>
          </w:p>
        </w:tc>
        <w:tc>
          <w:tcPr>
            <w:tcW w:w="3104" w:type="dxa"/>
            <w:shd w:val="clear" w:color="auto" w:fill="auto"/>
            <w:vAlign w:val="center"/>
          </w:tcPr>
          <w:p>
            <w:pPr>
              <w:spacing w:line="0" w:lineRule="atLeast"/>
              <w:ind w:left="1360"/>
              <w:rPr>
                <w:rFonts w:hint="default" w:ascii="Times New Roman" w:hAnsi="Times New Roman" w:eastAsia="仿宋" w:cs="Times New Roman"/>
                <w:sz w:val="32"/>
                <w:szCs w:val="32"/>
              </w:rPr>
            </w:pPr>
          </w:p>
        </w:tc>
        <w:tc>
          <w:tcPr>
            <w:tcW w:w="1621" w:type="dxa"/>
            <w:shd w:val="clear" w:color="auto" w:fill="auto"/>
            <w:vAlign w:val="center"/>
          </w:tcPr>
          <w:p>
            <w:pPr>
              <w:spacing w:line="0" w:lineRule="atLeast"/>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30"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w:t>
            </w:r>
          </w:p>
        </w:tc>
        <w:tc>
          <w:tcPr>
            <w:tcW w:w="999" w:type="dxa"/>
            <w:shd w:val="clear" w:color="auto" w:fill="auto"/>
            <w:vAlign w:val="center"/>
          </w:tcPr>
          <w:p>
            <w:pPr>
              <w:spacing w:line="0" w:lineRule="atLeast"/>
              <w:rPr>
                <w:rFonts w:hint="default" w:ascii="Times New Roman" w:hAnsi="Times New Roman" w:eastAsia="仿宋" w:cs="Times New Roman"/>
                <w:sz w:val="32"/>
                <w:szCs w:val="32"/>
              </w:rPr>
            </w:pPr>
          </w:p>
        </w:tc>
        <w:tc>
          <w:tcPr>
            <w:tcW w:w="2264" w:type="dxa"/>
            <w:shd w:val="clear" w:color="auto" w:fill="auto"/>
            <w:vAlign w:val="center"/>
          </w:tcPr>
          <w:p>
            <w:pPr>
              <w:spacing w:line="0" w:lineRule="atLeast"/>
              <w:jc w:val="center"/>
              <w:rPr>
                <w:rFonts w:hint="default" w:ascii="Times New Roman" w:hAnsi="Times New Roman" w:eastAsia="仿宋" w:cs="Times New Roman"/>
                <w:sz w:val="32"/>
                <w:szCs w:val="32"/>
              </w:rPr>
            </w:pPr>
          </w:p>
        </w:tc>
        <w:tc>
          <w:tcPr>
            <w:tcW w:w="3104" w:type="dxa"/>
            <w:shd w:val="clear" w:color="auto" w:fill="auto"/>
            <w:vAlign w:val="center"/>
          </w:tcPr>
          <w:p>
            <w:pPr>
              <w:spacing w:line="0" w:lineRule="atLeast"/>
              <w:ind w:left="1360"/>
              <w:rPr>
                <w:rFonts w:hint="default" w:ascii="Times New Roman" w:hAnsi="Times New Roman" w:eastAsia="仿宋" w:cs="Times New Roman"/>
                <w:sz w:val="32"/>
                <w:szCs w:val="32"/>
              </w:rPr>
            </w:pPr>
          </w:p>
        </w:tc>
        <w:tc>
          <w:tcPr>
            <w:tcW w:w="1621" w:type="dxa"/>
            <w:shd w:val="clear" w:color="auto" w:fill="auto"/>
            <w:vAlign w:val="center"/>
          </w:tcPr>
          <w:p>
            <w:pPr>
              <w:spacing w:line="0" w:lineRule="atLeast"/>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30"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w:t>
            </w:r>
          </w:p>
        </w:tc>
        <w:tc>
          <w:tcPr>
            <w:tcW w:w="999" w:type="dxa"/>
            <w:shd w:val="clear" w:color="auto" w:fill="auto"/>
            <w:vAlign w:val="center"/>
          </w:tcPr>
          <w:p>
            <w:pPr>
              <w:spacing w:line="0" w:lineRule="atLeast"/>
              <w:rPr>
                <w:rFonts w:hint="default" w:ascii="Times New Roman" w:hAnsi="Times New Roman" w:eastAsia="仿宋" w:cs="Times New Roman"/>
                <w:sz w:val="32"/>
                <w:szCs w:val="32"/>
              </w:rPr>
            </w:pPr>
          </w:p>
        </w:tc>
        <w:tc>
          <w:tcPr>
            <w:tcW w:w="2264" w:type="dxa"/>
            <w:shd w:val="clear" w:color="auto" w:fill="auto"/>
            <w:vAlign w:val="center"/>
          </w:tcPr>
          <w:p>
            <w:pPr>
              <w:spacing w:line="0" w:lineRule="atLeast"/>
              <w:jc w:val="center"/>
              <w:rPr>
                <w:rFonts w:hint="default" w:ascii="Times New Roman" w:hAnsi="Times New Roman" w:eastAsia="仿宋" w:cs="Times New Roman"/>
                <w:sz w:val="32"/>
                <w:szCs w:val="32"/>
              </w:rPr>
            </w:pPr>
          </w:p>
        </w:tc>
        <w:tc>
          <w:tcPr>
            <w:tcW w:w="3104" w:type="dxa"/>
            <w:shd w:val="clear" w:color="auto" w:fill="auto"/>
            <w:vAlign w:val="center"/>
          </w:tcPr>
          <w:p>
            <w:pPr>
              <w:spacing w:line="0" w:lineRule="atLeast"/>
              <w:ind w:left="1360"/>
              <w:rPr>
                <w:rFonts w:hint="default" w:ascii="Times New Roman" w:hAnsi="Times New Roman" w:eastAsia="仿宋" w:cs="Times New Roman"/>
                <w:sz w:val="32"/>
                <w:szCs w:val="32"/>
              </w:rPr>
            </w:pPr>
          </w:p>
        </w:tc>
        <w:tc>
          <w:tcPr>
            <w:tcW w:w="1621" w:type="dxa"/>
            <w:shd w:val="clear" w:color="auto" w:fill="auto"/>
            <w:vAlign w:val="center"/>
          </w:tcPr>
          <w:p>
            <w:pPr>
              <w:spacing w:line="0" w:lineRule="atLeast"/>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830" w:type="dxa"/>
            <w:shd w:val="clear" w:color="auto" w:fill="auto"/>
            <w:vAlign w:val="center"/>
          </w:tcPr>
          <w:p>
            <w:pPr>
              <w:spacing w:line="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p>
        </w:tc>
        <w:tc>
          <w:tcPr>
            <w:tcW w:w="999" w:type="dxa"/>
            <w:shd w:val="clear" w:color="auto" w:fill="auto"/>
            <w:vAlign w:val="center"/>
          </w:tcPr>
          <w:p>
            <w:pPr>
              <w:spacing w:line="0" w:lineRule="atLeast"/>
              <w:rPr>
                <w:rFonts w:hint="default" w:ascii="Times New Roman" w:hAnsi="Times New Roman" w:eastAsia="仿宋" w:cs="Times New Roman"/>
                <w:sz w:val="32"/>
                <w:szCs w:val="32"/>
              </w:rPr>
            </w:pPr>
          </w:p>
        </w:tc>
        <w:tc>
          <w:tcPr>
            <w:tcW w:w="2264" w:type="dxa"/>
            <w:shd w:val="clear" w:color="auto" w:fill="auto"/>
            <w:vAlign w:val="center"/>
          </w:tcPr>
          <w:p>
            <w:pPr>
              <w:spacing w:line="0" w:lineRule="atLeast"/>
              <w:jc w:val="center"/>
              <w:rPr>
                <w:rFonts w:hint="default" w:ascii="Times New Roman" w:hAnsi="Times New Roman" w:eastAsia="仿宋" w:cs="Times New Roman"/>
                <w:sz w:val="32"/>
                <w:szCs w:val="32"/>
              </w:rPr>
            </w:pPr>
          </w:p>
        </w:tc>
        <w:tc>
          <w:tcPr>
            <w:tcW w:w="3104" w:type="dxa"/>
            <w:shd w:val="clear" w:color="auto" w:fill="auto"/>
            <w:vAlign w:val="center"/>
          </w:tcPr>
          <w:p>
            <w:pPr>
              <w:spacing w:line="0" w:lineRule="atLeast"/>
              <w:ind w:left="1360"/>
              <w:rPr>
                <w:rFonts w:hint="default" w:ascii="Times New Roman" w:hAnsi="Times New Roman" w:eastAsia="仿宋" w:cs="Times New Roman"/>
                <w:sz w:val="32"/>
                <w:szCs w:val="32"/>
              </w:rPr>
            </w:pPr>
          </w:p>
        </w:tc>
        <w:tc>
          <w:tcPr>
            <w:tcW w:w="1621" w:type="dxa"/>
            <w:shd w:val="clear" w:color="auto" w:fill="auto"/>
            <w:vAlign w:val="center"/>
          </w:tcPr>
          <w:p>
            <w:pPr>
              <w:spacing w:line="0" w:lineRule="atLeast"/>
              <w:rPr>
                <w:rFonts w:hint="default" w:ascii="Times New Roman" w:hAnsi="Times New Roman" w:eastAsia="仿宋" w:cs="Times New Roman"/>
                <w:sz w:val="32"/>
                <w:szCs w:val="32"/>
              </w:rPr>
            </w:pPr>
          </w:p>
        </w:tc>
      </w:tr>
    </w:tbl>
    <w:p>
      <w:pPr>
        <w:spacing w:line="97" w:lineRule="exact"/>
        <w:rPr>
          <w:rFonts w:ascii="仿宋" w:hAnsi="仿宋" w:eastAsia="仿宋"/>
          <w:sz w:val="24"/>
        </w:rPr>
      </w:pPr>
    </w:p>
    <w:p>
      <w:pPr>
        <w:widowControl/>
        <w:rPr>
          <w:rFonts w:ascii="仿宋" w:hAnsi="仿宋" w:eastAsia="仿宋" w:cs="宋体"/>
          <w:color w:val="333333"/>
          <w:kern w:val="0"/>
          <w:sz w:val="28"/>
          <w:szCs w:val="28"/>
        </w:rPr>
      </w:pPr>
    </w:p>
    <w:p/>
    <w:p>
      <w:pPr>
        <w:widowControl/>
        <w:jc w:val="left"/>
        <w:rPr>
          <w:rFonts w:hint="eastAsia" w:ascii="仿宋" w:hAnsi="仿宋" w:eastAsia="仿宋" w:cs="宋体"/>
          <w:bCs/>
          <w:color w:val="333333"/>
          <w:kern w:val="0"/>
          <w:sz w:val="28"/>
          <w:szCs w:val="28"/>
        </w:rPr>
      </w:pPr>
    </w:p>
    <w:p>
      <w:pPr>
        <w:widowControl/>
        <w:jc w:val="left"/>
        <w:rPr>
          <w:rFonts w:ascii="仿宋" w:hAnsi="仿宋" w:eastAsia="仿宋" w:cs="宋体"/>
          <w:bCs/>
          <w:color w:val="333333"/>
          <w:kern w:val="0"/>
          <w:sz w:val="28"/>
          <w:szCs w:val="28"/>
        </w:rPr>
      </w:pPr>
      <w:r>
        <w:rPr>
          <w:rFonts w:ascii="仿宋" w:hAnsi="仿宋" w:eastAsia="仿宋" w:cs="宋体"/>
          <w:bCs/>
          <w:color w:val="333333"/>
          <w:kern w:val="0"/>
          <w:sz w:val="28"/>
          <w:szCs w:val="28"/>
        </w:rPr>
        <w:br w:type="page"/>
      </w:r>
    </w:p>
    <w:p>
      <w:pPr>
        <w:widowControl/>
        <w:shd w:val="clear" w:color="auto" w:fill="FFFFFF"/>
        <w:adjustRightInd w:val="0"/>
        <w:spacing w:line="400" w:lineRule="exact"/>
        <w:jc w:val="left"/>
        <w:rPr>
          <w:rFonts w:hint="eastAsia" w:cs="宋体" w:asciiTheme="minorEastAsia" w:hAnsiTheme="minorEastAsia"/>
          <w:bCs/>
          <w:kern w:val="0"/>
          <w:sz w:val="24"/>
          <w:szCs w:val="24"/>
        </w:rPr>
      </w:pPr>
    </w:p>
    <w:p>
      <w:pPr>
        <w:widowControl/>
        <w:shd w:val="clear" w:color="auto" w:fill="FFFFFF"/>
        <w:adjustRightInd w:val="0"/>
        <w:spacing w:line="400" w:lineRule="exact"/>
        <w:ind w:firstLine="562" w:firstLineChars="200"/>
        <w:jc w:val="left"/>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eastAsia="zh-CN"/>
        </w:rPr>
        <w:t>二、报送要求与数量</w:t>
      </w:r>
    </w:p>
    <w:p>
      <w:pPr>
        <w:widowControl/>
        <w:shd w:val="clear" w:color="auto" w:fill="FFFFFF"/>
        <w:adjustRightInd w:val="0"/>
        <w:spacing w:line="400" w:lineRule="exact"/>
        <w:ind w:firstLine="482" w:firstLineChars="200"/>
        <w:jc w:val="left"/>
        <w:rPr>
          <w:rFonts w:hint="eastAsia" w:cs="宋体" w:asciiTheme="minorEastAsia" w:hAnsiTheme="minorEastAsia"/>
          <w:kern w:val="0"/>
          <w:sz w:val="24"/>
          <w:szCs w:val="24"/>
        </w:rPr>
      </w:pPr>
      <w:r>
        <w:rPr>
          <w:rFonts w:hint="eastAsia" w:cs="宋体" w:asciiTheme="minorEastAsia" w:hAnsiTheme="minorEastAsia"/>
          <w:b/>
          <w:bCs/>
          <w:kern w:val="0"/>
          <w:sz w:val="24"/>
          <w:szCs w:val="24"/>
          <w:lang w:val="en-US" w:eastAsia="zh-CN"/>
        </w:rPr>
        <w:t>1.</w:t>
      </w:r>
      <w:r>
        <w:rPr>
          <w:rFonts w:hint="eastAsia" w:cs="宋体" w:asciiTheme="minorEastAsia" w:hAnsiTheme="minorEastAsia"/>
          <w:b/>
          <w:bCs/>
          <w:kern w:val="0"/>
          <w:sz w:val="24"/>
          <w:szCs w:val="24"/>
          <w:lang w:eastAsia="zh-CN"/>
        </w:rPr>
        <w:t>各区组织各项</w:t>
      </w:r>
      <w:r>
        <w:rPr>
          <w:rFonts w:hint="eastAsia" w:cs="宋体" w:asciiTheme="minorEastAsia" w:hAnsiTheme="minorEastAsia"/>
          <w:b/>
          <w:bCs/>
          <w:kern w:val="0"/>
          <w:sz w:val="24"/>
          <w:szCs w:val="24"/>
        </w:rPr>
        <w:t>申报</w:t>
      </w:r>
      <w:r>
        <w:rPr>
          <w:rFonts w:hint="eastAsia" w:cs="宋体" w:asciiTheme="minorEastAsia" w:hAnsiTheme="minorEastAsia"/>
          <w:b/>
          <w:bCs/>
          <w:kern w:val="0"/>
          <w:sz w:val="24"/>
          <w:szCs w:val="24"/>
          <w:lang w:eastAsia="zh-CN"/>
        </w:rPr>
        <w:t>。</w:t>
      </w:r>
      <w:r>
        <w:rPr>
          <w:rFonts w:hint="eastAsia" w:cs="宋体" w:asciiTheme="minorEastAsia" w:hAnsiTheme="minorEastAsia"/>
          <w:kern w:val="0"/>
          <w:sz w:val="24"/>
          <w:szCs w:val="24"/>
          <w:lang w:eastAsia="zh-CN"/>
        </w:rPr>
        <w:t>申报</w:t>
      </w:r>
      <w:r>
        <w:rPr>
          <w:rFonts w:hint="eastAsia" w:cs="宋体" w:asciiTheme="minorEastAsia" w:hAnsiTheme="minorEastAsia"/>
          <w:kern w:val="0"/>
          <w:sz w:val="24"/>
          <w:szCs w:val="24"/>
        </w:rPr>
        <w:t>者</w:t>
      </w:r>
      <w:r>
        <w:rPr>
          <w:rFonts w:hint="eastAsia" w:cs="宋体" w:asciiTheme="minorEastAsia" w:hAnsiTheme="minorEastAsia"/>
          <w:kern w:val="0"/>
          <w:sz w:val="24"/>
          <w:szCs w:val="24"/>
          <w:lang w:eastAsia="zh-CN"/>
        </w:rPr>
        <w:t>按照通知申报表填写，</w:t>
      </w:r>
      <w:r>
        <w:rPr>
          <w:rFonts w:hint="eastAsia" w:cs="宋体" w:asciiTheme="minorEastAsia" w:hAnsiTheme="minorEastAsia"/>
          <w:kern w:val="0"/>
          <w:sz w:val="24"/>
          <w:szCs w:val="24"/>
        </w:rPr>
        <w:t>只需一个word文档，文件名用</w:t>
      </w:r>
      <w:r>
        <w:rPr>
          <w:rFonts w:hint="eastAsia" w:cs="宋体" w:asciiTheme="minorEastAsia" w:hAnsiTheme="minorEastAsia"/>
          <w:kern w:val="0"/>
          <w:sz w:val="24"/>
          <w:szCs w:val="24"/>
          <w:lang w:eastAsia="zh-CN"/>
        </w:rPr>
        <w:t>德育课程、班级育人典型案例</w:t>
      </w:r>
      <w:r>
        <w:rPr>
          <w:rFonts w:hint="eastAsia" w:cs="宋体" w:asciiTheme="minorEastAsia" w:hAnsiTheme="minorEastAsia"/>
          <w:kern w:val="0"/>
          <w:sz w:val="24"/>
          <w:szCs w:val="24"/>
        </w:rPr>
        <w:t>名称（★不接受视频、图片、PPT等），各区</w:t>
      </w:r>
      <w:r>
        <w:rPr>
          <w:rFonts w:hint="eastAsia" w:cs="宋体" w:asciiTheme="minorEastAsia" w:hAnsiTheme="minorEastAsia"/>
          <w:kern w:val="0"/>
          <w:sz w:val="24"/>
          <w:szCs w:val="24"/>
          <w:lang w:eastAsia="zh-CN"/>
        </w:rPr>
        <w:t>、直属学校</w:t>
      </w:r>
      <w:r>
        <w:rPr>
          <w:rFonts w:hint="eastAsia" w:cs="宋体" w:asciiTheme="minorEastAsia" w:hAnsiTheme="minorEastAsia"/>
          <w:kern w:val="0"/>
          <w:sz w:val="24"/>
          <w:szCs w:val="24"/>
        </w:rPr>
        <w:t>需提交一份excel表报送目录，sheet1</w:t>
      </w:r>
      <w:r>
        <w:rPr>
          <w:rFonts w:hint="eastAsia" w:cs="宋体" w:asciiTheme="minorEastAsia" w:hAnsiTheme="minorEastAsia"/>
          <w:kern w:val="0"/>
          <w:sz w:val="24"/>
          <w:szCs w:val="24"/>
          <w:lang w:eastAsia="zh-CN"/>
        </w:rPr>
        <w:t>为学校德育课程，班级育人典型案例用</w:t>
      </w:r>
      <w:r>
        <w:rPr>
          <w:rFonts w:hint="eastAsia" w:cs="宋体" w:asciiTheme="minorEastAsia" w:hAnsiTheme="minorEastAsia"/>
          <w:kern w:val="0"/>
          <w:sz w:val="24"/>
          <w:szCs w:val="24"/>
          <w:lang w:val="en-US" w:eastAsia="zh-CN"/>
        </w:rPr>
        <w:t>WORD文档统计</w:t>
      </w:r>
      <w:r>
        <w:rPr>
          <w:rFonts w:hint="eastAsia" w:cs="宋体" w:asciiTheme="minorEastAsia" w:hAnsiTheme="minorEastAsia"/>
          <w:kern w:val="0"/>
          <w:sz w:val="24"/>
          <w:szCs w:val="24"/>
          <w:lang w:eastAsia="zh-CN"/>
        </w:rPr>
        <w:t>，两项内容</w:t>
      </w:r>
      <w:r>
        <w:rPr>
          <w:rFonts w:hint="eastAsia" w:cs="宋体" w:asciiTheme="minorEastAsia" w:hAnsiTheme="minorEastAsia"/>
          <w:kern w:val="0"/>
          <w:sz w:val="24"/>
          <w:szCs w:val="24"/>
        </w:rPr>
        <w:t>分别打包发送。报送邮箱：42529680@qq.com.</w:t>
      </w:r>
    </w:p>
    <w:p>
      <w:pPr>
        <w:widowControl/>
        <w:shd w:val="clear" w:color="auto" w:fill="FFFFFF"/>
        <w:adjustRightInd w:val="0"/>
        <w:spacing w:line="400" w:lineRule="exact"/>
        <w:ind w:firstLine="482" w:firstLineChars="200"/>
        <w:jc w:val="left"/>
        <w:rPr>
          <w:rFonts w:hint="default" w:cs="宋体" w:asciiTheme="minorEastAsia" w:hAnsiTheme="minorEastAsia"/>
          <w:kern w:val="0"/>
          <w:sz w:val="24"/>
          <w:szCs w:val="24"/>
          <w:lang w:val="en-US" w:eastAsia="zh-CN"/>
        </w:rPr>
      </w:pPr>
      <w:r>
        <w:rPr>
          <w:rFonts w:hint="eastAsia" w:cs="宋体" w:asciiTheme="minorEastAsia" w:hAnsiTheme="minorEastAsia"/>
          <w:b/>
          <w:bCs/>
          <w:kern w:val="0"/>
          <w:sz w:val="24"/>
          <w:szCs w:val="24"/>
          <w:lang w:val="en-US" w:eastAsia="zh-CN"/>
        </w:rPr>
        <w:t>2.报送数量。</w:t>
      </w:r>
      <w:r>
        <w:rPr>
          <w:rFonts w:hint="eastAsia" w:cs="宋体" w:asciiTheme="minorEastAsia" w:hAnsiTheme="minorEastAsia"/>
          <w:kern w:val="0"/>
          <w:sz w:val="24"/>
          <w:szCs w:val="24"/>
          <w:lang w:val="en-US" w:eastAsia="zh-CN"/>
        </w:rPr>
        <w:t>每区每项评审报送数量为10项，直属学校每项报送1-2项。</w:t>
      </w:r>
    </w:p>
    <w:p>
      <w:pPr>
        <w:widowControl/>
        <w:shd w:val="clear" w:color="auto" w:fill="FFFFFF"/>
        <w:adjustRightInd w:val="0"/>
        <w:spacing w:line="400" w:lineRule="exact"/>
        <w:ind w:firstLine="562" w:firstLineChars="200"/>
        <w:jc w:val="left"/>
        <w:rPr>
          <w:rFonts w:hint="eastAsia" w:ascii="黑体" w:hAnsi="黑体" w:eastAsia="黑体" w:cs="黑体"/>
          <w:b/>
          <w:bCs/>
          <w:kern w:val="0"/>
          <w:sz w:val="28"/>
          <w:szCs w:val="28"/>
          <w:lang w:eastAsia="zh-CN"/>
        </w:rPr>
      </w:pPr>
    </w:p>
    <w:p>
      <w:pPr>
        <w:widowControl/>
        <w:shd w:val="clear" w:color="auto" w:fill="FFFFFF"/>
        <w:adjustRightInd w:val="0"/>
        <w:spacing w:line="400" w:lineRule="exact"/>
        <w:ind w:firstLine="562" w:firstLineChars="200"/>
        <w:jc w:val="left"/>
        <w:rPr>
          <w:rFonts w:hint="eastAsia" w:cs="宋体" w:asciiTheme="minorEastAsia" w:hAnsiTheme="minorEastAsia"/>
          <w:kern w:val="0"/>
          <w:sz w:val="24"/>
          <w:szCs w:val="24"/>
        </w:rPr>
      </w:pPr>
      <w:r>
        <w:rPr>
          <w:rFonts w:hint="eastAsia" w:ascii="黑体" w:hAnsi="黑体" w:eastAsia="黑体" w:cs="黑体"/>
          <w:b/>
          <w:bCs/>
          <w:kern w:val="0"/>
          <w:sz w:val="28"/>
          <w:szCs w:val="28"/>
          <w:lang w:eastAsia="zh-CN"/>
        </w:rPr>
        <w:t>三、报送截止日期：202</w:t>
      </w:r>
      <w:r>
        <w:rPr>
          <w:rFonts w:hint="eastAsia" w:ascii="黑体" w:hAnsi="黑体" w:eastAsia="黑体" w:cs="黑体"/>
          <w:b/>
          <w:bCs/>
          <w:kern w:val="0"/>
          <w:sz w:val="28"/>
          <w:szCs w:val="28"/>
          <w:lang w:val="en-US" w:eastAsia="zh-CN"/>
        </w:rPr>
        <w:t>4</w:t>
      </w:r>
      <w:r>
        <w:rPr>
          <w:rFonts w:hint="eastAsia" w:ascii="黑体" w:hAnsi="黑体" w:eastAsia="黑体" w:cs="黑体"/>
          <w:b/>
          <w:bCs/>
          <w:kern w:val="0"/>
          <w:sz w:val="28"/>
          <w:szCs w:val="28"/>
          <w:lang w:eastAsia="zh-CN"/>
        </w:rPr>
        <w:t>年</w:t>
      </w:r>
      <w:r>
        <w:rPr>
          <w:rFonts w:hint="eastAsia" w:ascii="黑体" w:hAnsi="黑体" w:eastAsia="黑体" w:cs="黑体"/>
          <w:b/>
          <w:bCs/>
          <w:kern w:val="0"/>
          <w:sz w:val="28"/>
          <w:szCs w:val="28"/>
          <w:lang w:val="en-US" w:eastAsia="zh-CN"/>
        </w:rPr>
        <w:t>5</w:t>
      </w:r>
      <w:r>
        <w:rPr>
          <w:rFonts w:hint="eastAsia" w:ascii="黑体" w:hAnsi="黑体" w:eastAsia="黑体" w:cs="黑体"/>
          <w:b/>
          <w:bCs/>
          <w:kern w:val="0"/>
          <w:sz w:val="28"/>
          <w:szCs w:val="28"/>
          <w:lang w:eastAsia="zh-CN"/>
        </w:rPr>
        <w:t>月</w:t>
      </w:r>
      <w:r>
        <w:rPr>
          <w:rFonts w:hint="eastAsia" w:ascii="黑体" w:hAnsi="黑体" w:eastAsia="黑体" w:cs="黑体"/>
          <w:b/>
          <w:bCs/>
          <w:kern w:val="0"/>
          <w:sz w:val="28"/>
          <w:szCs w:val="28"/>
          <w:lang w:val="en-US" w:eastAsia="zh-CN"/>
        </w:rPr>
        <w:t>15</w:t>
      </w:r>
      <w:r>
        <w:rPr>
          <w:rFonts w:hint="eastAsia" w:ascii="黑体" w:hAnsi="黑体" w:eastAsia="黑体" w:cs="黑体"/>
          <w:b/>
          <w:bCs/>
          <w:kern w:val="0"/>
          <w:sz w:val="28"/>
          <w:szCs w:val="28"/>
          <w:lang w:eastAsia="zh-CN"/>
        </w:rPr>
        <w:t>日。</w:t>
      </w:r>
    </w:p>
    <w:p>
      <w:pPr>
        <w:widowControl/>
        <w:shd w:val="clear" w:color="auto" w:fill="FFFFFF"/>
        <w:adjustRightInd w:val="0"/>
        <w:spacing w:line="40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具体事宜与南京市教科所李亚娟联系，电话：13770637521</w:t>
      </w:r>
    </w:p>
    <w:p>
      <w:pPr>
        <w:widowControl/>
        <w:shd w:val="clear" w:color="auto" w:fill="FFFFFF"/>
        <w:adjustRightInd w:val="0"/>
        <w:spacing w:line="400" w:lineRule="exact"/>
        <w:ind w:firstLine="480" w:firstLineChars="200"/>
        <w:jc w:val="right"/>
        <w:rPr>
          <w:rFonts w:cs="宋体" w:asciiTheme="minorEastAsia" w:hAnsiTheme="minorEastAsia"/>
          <w:kern w:val="0"/>
          <w:sz w:val="24"/>
          <w:szCs w:val="24"/>
        </w:rPr>
      </w:pPr>
    </w:p>
    <w:p>
      <w:pPr>
        <w:widowControl/>
        <w:shd w:val="clear" w:color="auto" w:fill="FFFFFF"/>
        <w:adjustRightInd w:val="0"/>
        <w:spacing w:line="400" w:lineRule="exact"/>
        <w:ind w:firstLine="480" w:firstLineChars="200"/>
        <w:jc w:val="right"/>
        <w:rPr>
          <w:rFonts w:cs="宋体" w:asciiTheme="minorEastAsia" w:hAnsiTheme="minorEastAsia"/>
          <w:kern w:val="0"/>
          <w:sz w:val="24"/>
          <w:szCs w:val="24"/>
        </w:rPr>
      </w:pPr>
    </w:p>
    <w:p>
      <w:pPr>
        <w:widowControl/>
        <w:shd w:val="clear" w:color="auto" w:fill="FFFFFF"/>
        <w:adjustRightInd w:val="0"/>
        <w:spacing w:line="400" w:lineRule="exact"/>
        <w:ind w:firstLine="480" w:firstLineChars="200"/>
        <w:jc w:val="right"/>
        <w:rPr>
          <w:rFonts w:cs="宋体" w:asciiTheme="minorEastAsia" w:hAnsiTheme="minorEastAsia"/>
          <w:kern w:val="0"/>
          <w:sz w:val="24"/>
          <w:szCs w:val="24"/>
        </w:rPr>
      </w:pPr>
      <w:r>
        <w:rPr>
          <w:rFonts w:hint="eastAsia" w:cs="宋体" w:asciiTheme="minorEastAsia" w:hAnsiTheme="minorEastAsia"/>
          <w:kern w:val="0"/>
          <w:sz w:val="24"/>
          <w:szCs w:val="24"/>
        </w:rPr>
        <w:t>南京市教育科学研究所</w:t>
      </w:r>
    </w:p>
    <w:p>
      <w:pPr>
        <w:widowControl/>
        <w:shd w:val="clear" w:color="auto" w:fill="FFFFFF"/>
        <w:adjustRightInd w:val="0"/>
        <w:spacing w:line="400" w:lineRule="exact"/>
        <w:ind w:firstLine="480" w:firstLineChars="200"/>
        <w:jc w:val="right"/>
        <w:rPr>
          <w:rFonts w:cs="宋体" w:asciiTheme="minorEastAsia" w:hAnsiTheme="minorEastAsia"/>
          <w:kern w:val="0"/>
          <w:sz w:val="24"/>
          <w:szCs w:val="24"/>
        </w:rPr>
      </w:pP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15</w:t>
      </w:r>
      <w:r>
        <w:rPr>
          <w:rFonts w:hint="eastAsia" w:cs="宋体" w:asciiTheme="minorEastAsia" w:hAnsiTheme="minorEastAsia"/>
          <w:kern w:val="0"/>
          <w:sz w:val="24"/>
          <w:szCs w:val="24"/>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8A9DEF-FDF3-4ED2-8AF5-5C32CD4775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embedRegular r:id="rId2" w:fontKey="{F245DC9C-2178-4481-8A87-E75AD29DF528}"/>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CDEAE329-A660-4298-884E-EA6B79524D00}"/>
  </w:font>
  <w:font w:name="仿宋">
    <w:panose1 w:val="02010609060101010101"/>
    <w:charset w:val="86"/>
    <w:family w:val="modern"/>
    <w:pitch w:val="default"/>
    <w:sig w:usb0="800002BF" w:usb1="38CF7CFA" w:usb2="00000016" w:usb3="00000000" w:csb0="00040001" w:csb1="00000000"/>
    <w:embedRegular r:id="rId4" w:fontKey="{35A20D51-3C3F-496C-A4A7-3F05A65BECE9}"/>
  </w:font>
  <w:font w:name="仿宋_GB2312">
    <w:altName w:val="仿宋"/>
    <w:panose1 w:val="02010609030101010101"/>
    <w:charset w:val="86"/>
    <w:family w:val="modern"/>
    <w:pitch w:val="default"/>
    <w:sig w:usb0="00000000" w:usb1="00000000" w:usb2="00000000" w:usb3="00000000" w:csb0="00040000" w:csb1="00000000"/>
    <w:embedRegular r:id="rId5" w:fontKey="{B59BE35B-B173-439F-A85A-53C5C9E09D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YjIwZGMzODJjMmJkMjk3MGRlODRlNGFhZjBlNGEifQ=="/>
    <w:docVar w:name="KSO_WPS_MARK_KEY" w:val="29b08534-a41a-4abc-aa59-6502640c8fa8"/>
  </w:docVars>
  <w:rsids>
    <w:rsidRoot w:val="00805F5B"/>
    <w:rsid w:val="00012F5B"/>
    <w:rsid w:val="000132BC"/>
    <w:rsid w:val="00020E55"/>
    <w:rsid w:val="00021229"/>
    <w:rsid w:val="00040E99"/>
    <w:rsid w:val="00055F51"/>
    <w:rsid w:val="00086DE8"/>
    <w:rsid w:val="000C2334"/>
    <w:rsid w:val="0014218D"/>
    <w:rsid w:val="001560D5"/>
    <w:rsid w:val="00164A82"/>
    <w:rsid w:val="001701DA"/>
    <w:rsid w:val="00215F56"/>
    <w:rsid w:val="00252605"/>
    <w:rsid w:val="00281003"/>
    <w:rsid w:val="002B12EB"/>
    <w:rsid w:val="002E3C0F"/>
    <w:rsid w:val="002F629B"/>
    <w:rsid w:val="00304CBC"/>
    <w:rsid w:val="003433ED"/>
    <w:rsid w:val="003566D3"/>
    <w:rsid w:val="00370DBE"/>
    <w:rsid w:val="0037295A"/>
    <w:rsid w:val="003A11B8"/>
    <w:rsid w:val="003A6385"/>
    <w:rsid w:val="003A6FC8"/>
    <w:rsid w:val="003B3A87"/>
    <w:rsid w:val="00415CE1"/>
    <w:rsid w:val="00472965"/>
    <w:rsid w:val="004A5EC8"/>
    <w:rsid w:val="004B20A0"/>
    <w:rsid w:val="004E1B8F"/>
    <w:rsid w:val="005119DE"/>
    <w:rsid w:val="0052203C"/>
    <w:rsid w:val="00526C44"/>
    <w:rsid w:val="00553AF4"/>
    <w:rsid w:val="00570388"/>
    <w:rsid w:val="005B22AE"/>
    <w:rsid w:val="005D70E8"/>
    <w:rsid w:val="0062049C"/>
    <w:rsid w:val="00665F63"/>
    <w:rsid w:val="006745F1"/>
    <w:rsid w:val="006E44D1"/>
    <w:rsid w:val="007167EC"/>
    <w:rsid w:val="00764188"/>
    <w:rsid w:val="007942AB"/>
    <w:rsid w:val="007A3FCA"/>
    <w:rsid w:val="007B4791"/>
    <w:rsid w:val="00805F5B"/>
    <w:rsid w:val="00854B4B"/>
    <w:rsid w:val="008716A2"/>
    <w:rsid w:val="00885F46"/>
    <w:rsid w:val="008F21E9"/>
    <w:rsid w:val="00906D21"/>
    <w:rsid w:val="00935B6E"/>
    <w:rsid w:val="00943A9F"/>
    <w:rsid w:val="00962008"/>
    <w:rsid w:val="009923FA"/>
    <w:rsid w:val="00994E62"/>
    <w:rsid w:val="009C08BA"/>
    <w:rsid w:val="009C14CF"/>
    <w:rsid w:val="009C4942"/>
    <w:rsid w:val="009E2ADD"/>
    <w:rsid w:val="009F4C2E"/>
    <w:rsid w:val="00A319E5"/>
    <w:rsid w:val="00A3456D"/>
    <w:rsid w:val="00A77687"/>
    <w:rsid w:val="00AE61D7"/>
    <w:rsid w:val="00B27066"/>
    <w:rsid w:val="00BE2250"/>
    <w:rsid w:val="00BF3278"/>
    <w:rsid w:val="00C069AC"/>
    <w:rsid w:val="00CB77F0"/>
    <w:rsid w:val="00CC276D"/>
    <w:rsid w:val="00D042D9"/>
    <w:rsid w:val="00D87EB5"/>
    <w:rsid w:val="00D900DE"/>
    <w:rsid w:val="00DB4451"/>
    <w:rsid w:val="00DF447A"/>
    <w:rsid w:val="00E278B6"/>
    <w:rsid w:val="00E35419"/>
    <w:rsid w:val="00E601C0"/>
    <w:rsid w:val="00E74319"/>
    <w:rsid w:val="00E7512F"/>
    <w:rsid w:val="00E92A94"/>
    <w:rsid w:val="00EB3EDD"/>
    <w:rsid w:val="00ED516B"/>
    <w:rsid w:val="00F205B9"/>
    <w:rsid w:val="00F276C4"/>
    <w:rsid w:val="00F43947"/>
    <w:rsid w:val="00F6326C"/>
    <w:rsid w:val="00F76CFC"/>
    <w:rsid w:val="00FB3CDE"/>
    <w:rsid w:val="00FD6FB7"/>
    <w:rsid w:val="01E90844"/>
    <w:rsid w:val="0367056A"/>
    <w:rsid w:val="058368B9"/>
    <w:rsid w:val="078660CC"/>
    <w:rsid w:val="0D7320D0"/>
    <w:rsid w:val="0D896A37"/>
    <w:rsid w:val="10D4446D"/>
    <w:rsid w:val="155A5496"/>
    <w:rsid w:val="18B31317"/>
    <w:rsid w:val="1A8254F3"/>
    <w:rsid w:val="1B925650"/>
    <w:rsid w:val="1BCB7946"/>
    <w:rsid w:val="1C1B6A4E"/>
    <w:rsid w:val="1CA76B55"/>
    <w:rsid w:val="1D692C8D"/>
    <w:rsid w:val="20196340"/>
    <w:rsid w:val="250749B9"/>
    <w:rsid w:val="252A6FCB"/>
    <w:rsid w:val="26AB5795"/>
    <w:rsid w:val="282F4953"/>
    <w:rsid w:val="28807E32"/>
    <w:rsid w:val="2B727058"/>
    <w:rsid w:val="2F7F258F"/>
    <w:rsid w:val="2FAD4F57"/>
    <w:rsid w:val="300B236E"/>
    <w:rsid w:val="318225A3"/>
    <w:rsid w:val="32307BB1"/>
    <w:rsid w:val="32A86EF8"/>
    <w:rsid w:val="33BF7CF1"/>
    <w:rsid w:val="34A65ACF"/>
    <w:rsid w:val="354A574A"/>
    <w:rsid w:val="35A46BE2"/>
    <w:rsid w:val="36A007CA"/>
    <w:rsid w:val="370C01C6"/>
    <w:rsid w:val="399D36E6"/>
    <w:rsid w:val="39BB4264"/>
    <w:rsid w:val="40895208"/>
    <w:rsid w:val="40C15F0C"/>
    <w:rsid w:val="41686388"/>
    <w:rsid w:val="43A3595C"/>
    <w:rsid w:val="444C0EE3"/>
    <w:rsid w:val="469221D7"/>
    <w:rsid w:val="4B1D2BDD"/>
    <w:rsid w:val="4C3F3D4D"/>
    <w:rsid w:val="4C453E95"/>
    <w:rsid w:val="4CE15456"/>
    <w:rsid w:val="4E5A52AA"/>
    <w:rsid w:val="50704AE5"/>
    <w:rsid w:val="50855B1B"/>
    <w:rsid w:val="51E83DA0"/>
    <w:rsid w:val="523A3BDA"/>
    <w:rsid w:val="54AA6F8B"/>
    <w:rsid w:val="57281060"/>
    <w:rsid w:val="5A6C6A91"/>
    <w:rsid w:val="5CB84210"/>
    <w:rsid w:val="5DAE78AC"/>
    <w:rsid w:val="5DC431AD"/>
    <w:rsid w:val="6144512C"/>
    <w:rsid w:val="618F1D6E"/>
    <w:rsid w:val="61A77CCA"/>
    <w:rsid w:val="68223350"/>
    <w:rsid w:val="69CD079E"/>
    <w:rsid w:val="6BCE135A"/>
    <w:rsid w:val="6E60334A"/>
    <w:rsid w:val="6F5A4703"/>
    <w:rsid w:val="70AC7790"/>
    <w:rsid w:val="71984807"/>
    <w:rsid w:val="741E2752"/>
    <w:rsid w:val="772E53A2"/>
    <w:rsid w:val="78880AE2"/>
    <w:rsid w:val="7B825F1C"/>
    <w:rsid w:val="7D8E26F7"/>
    <w:rsid w:val="7E7C24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character" w:customStyle="1" w:styleId="11">
    <w:name w:val="正文文本 (2) + 间距 0 pt"/>
    <w:qFormat/>
    <w:uiPriority w:val="0"/>
    <w:rPr>
      <w:rFonts w:ascii="宋体" w:eastAsia="宋体"/>
      <w:spacing w:val="2"/>
      <w:sz w:val="28"/>
      <w:szCs w:val="28"/>
      <w:shd w:val="clear" w:color="auto" w:fill="FFFFFF"/>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1338</Words>
  <Characters>1439</Characters>
  <Lines>9</Lines>
  <Paragraphs>2</Paragraphs>
  <TotalTime>4</TotalTime>
  <ScaleCrop>false</ScaleCrop>
  <LinksUpToDate>false</LinksUpToDate>
  <CharactersWithSpaces>1523</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2014-04-08T03:01:00Z</dcterms:created>
  <dc:creator>微软用户</dc:creator>
  <cp:lastModifiedBy>李亚娟</cp:lastModifiedBy>
  <cp:lastPrinted>2024-04-12T08:01:00Z</cp:lastPrinted>
  <dcterms:modified xsi:type="dcterms:W3CDTF">2024-04-15T02:05:15Z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C1D07DE9767642C4BE0992B204F5D67A</vt:lpwstr>
  </property>
</Properties>
</file>